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E35967" w:rsidRPr="00C044E8" w:rsidRDefault="00934BE2" w:rsidP="00E35967">
      <w:pPr>
        <w:widowControl w:val="0"/>
        <w:tabs>
          <w:tab w:val="left" w:pos="6261"/>
        </w:tabs>
        <w:spacing w:after="0" w:line="240" w:lineRule="auto"/>
        <w:ind w:left="6804" w:firstLine="0"/>
        <w:jc w:val="left"/>
        <w:rPr>
          <w:rFonts w:eastAsia="Times New Roman"/>
          <w:bCs/>
          <w:color w:val="auto"/>
          <w:sz w:val="20"/>
          <w:szCs w:val="20"/>
        </w:rPr>
      </w:pPr>
      <w:r w:rsidRPr="00C044E8">
        <w:rPr>
          <w:szCs w:val="24"/>
        </w:rPr>
        <w:t xml:space="preserve"> </w:t>
      </w:r>
    </w:p>
    <w:p w:rsidR="008725DB" w:rsidRPr="00C044E8" w:rsidRDefault="008725DB">
      <w:pPr>
        <w:spacing w:after="0" w:line="259" w:lineRule="auto"/>
        <w:ind w:left="0" w:right="0" w:firstLine="0"/>
        <w:jc w:val="left"/>
        <w:rPr>
          <w:szCs w:val="24"/>
        </w:rPr>
      </w:pP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 </w:t>
      </w:r>
    </w:p>
    <w:p w:rsidR="008725DB" w:rsidRPr="00C044E8" w:rsidRDefault="00934BE2">
      <w:pPr>
        <w:spacing w:after="16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 w:rsidP="00EA58EF">
      <w:pPr>
        <w:spacing w:after="0" w:line="259" w:lineRule="auto"/>
        <w:ind w:left="0" w:right="1448" w:firstLine="0"/>
        <w:jc w:val="center"/>
        <w:rPr>
          <w:sz w:val="36"/>
          <w:szCs w:val="36"/>
        </w:rPr>
      </w:pPr>
      <w:r w:rsidRPr="00C044E8">
        <w:rPr>
          <w:b/>
          <w:sz w:val="36"/>
          <w:szCs w:val="36"/>
        </w:rPr>
        <w:t>РУКОВОДСТВО</w:t>
      </w:r>
    </w:p>
    <w:p w:rsidR="008725DB" w:rsidRPr="00C044E8" w:rsidRDefault="00934BE2" w:rsidP="00EA58EF">
      <w:pPr>
        <w:spacing w:after="0" w:line="259" w:lineRule="auto"/>
        <w:ind w:right="1448"/>
        <w:jc w:val="center"/>
        <w:rPr>
          <w:sz w:val="36"/>
          <w:szCs w:val="36"/>
        </w:rPr>
      </w:pPr>
      <w:r w:rsidRPr="00C044E8">
        <w:rPr>
          <w:sz w:val="36"/>
          <w:szCs w:val="36"/>
        </w:rPr>
        <w:t xml:space="preserve">по подготовке Бизнес-плана </w:t>
      </w:r>
      <w:r w:rsidR="00EA58EF" w:rsidRPr="00C044E8">
        <w:rPr>
          <w:sz w:val="36"/>
          <w:szCs w:val="36"/>
        </w:rPr>
        <w:t>и финансово-экономической модели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9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F363CC" w:rsidRPr="00C044E8" w:rsidRDefault="00F363CC">
      <w:pPr>
        <w:spacing w:after="0" w:line="259" w:lineRule="auto"/>
        <w:ind w:left="0" w:right="0" w:firstLine="0"/>
        <w:jc w:val="left"/>
        <w:rPr>
          <w:szCs w:val="24"/>
        </w:rPr>
      </w:pP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b/>
          <w:szCs w:val="24"/>
        </w:rPr>
        <w:t xml:space="preserve">  </w:t>
      </w:r>
    </w:p>
    <w:p w:rsidR="008725DB" w:rsidRPr="00C044E8" w:rsidRDefault="00934BE2">
      <w:pPr>
        <w:spacing w:after="0" w:line="259" w:lineRule="auto"/>
        <w:ind w:right="456"/>
        <w:jc w:val="center"/>
        <w:rPr>
          <w:szCs w:val="24"/>
        </w:rPr>
      </w:pPr>
      <w:r w:rsidRPr="00C044E8">
        <w:rPr>
          <w:b/>
          <w:szCs w:val="24"/>
        </w:rPr>
        <w:lastRenderedPageBreak/>
        <w:t xml:space="preserve">Уважаемый Заявитель!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 w:rsidP="00C044E8">
      <w:pPr>
        <w:spacing w:after="0" w:line="259" w:lineRule="auto"/>
        <w:ind w:left="0" w:right="0" w:firstLine="0"/>
        <w:rPr>
          <w:szCs w:val="24"/>
        </w:rPr>
      </w:pPr>
      <w:r w:rsidRPr="00C044E8">
        <w:rPr>
          <w:szCs w:val="24"/>
        </w:rPr>
        <w:t xml:space="preserve"> </w:t>
      </w:r>
      <w:r w:rsidR="00C46F10" w:rsidRPr="00C044E8">
        <w:rPr>
          <w:szCs w:val="24"/>
        </w:rPr>
        <w:tab/>
      </w:r>
      <w:r w:rsidRPr="00C044E8">
        <w:rPr>
          <w:szCs w:val="24"/>
        </w:rPr>
        <w:t xml:space="preserve">Бизнес-план </w:t>
      </w:r>
      <w:r w:rsidR="00536AB7" w:rsidRPr="00C044E8">
        <w:rPr>
          <w:szCs w:val="24"/>
        </w:rPr>
        <w:t>и финансово-экономическая модель</w:t>
      </w:r>
      <w:r w:rsidRPr="00C044E8">
        <w:rPr>
          <w:szCs w:val="24"/>
        </w:rPr>
        <w:t xml:space="preserve"> </w:t>
      </w:r>
      <w:r w:rsidR="00536AB7" w:rsidRPr="00C044E8">
        <w:rPr>
          <w:szCs w:val="24"/>
        </w:rPr>
        <w:t xml:space="preserve">проекта </w:t>
      </w:r>
      <w:r w:rsidRPr="00C044E8">
        <w:rPr>
          <w:szCs w:val="24"/>
        </w:rPr>
        <w:t>—</w:t>
      </w:r>
      <w:r w:rsidR="00536AB7" w:rsidRPr="00C044E8">
        <w:rPr>
          <w:szCs w:val="24"/>
        </w:rPr>
        <w:t xml:space="preserve">это </w:t>
      </w:r>
      <w:r w:rsidRPr="00C044E8">
        <w:rPr>
          <w:szCs w:val="24"/>
        </w:rPr>
        <w:t>документ</w:t>
      </w:r>
      <w:r w:rsidR="00536AB7" w:rsidRPr="00C044E8">
        <w:rPr>
          <w:szCs w:val="24"/>
        </w:rPr>
        <w:t>ы</w:t>
      </w:r>
      <w:r w:rsidRPr="00C044E8">
        <w:rPr>
          <w:szCs w:val="24"/>
        </w:rPr>
        <w:t>, дающи</w:t>
      </w:r>
      <w:r w:rsidR="00536AB7" w:rsidRPr="00C044E8">
        <w:rPr>
          <w:szCs w:val="24"/>
        </w:rPr>
        <w:t>е</w:t>
      </w:r>
      <w:r w:rsidRPr="00C044E8">
        <w:rPr>
          <w:szCs w:val="24"/>
        </w:rPr>
        <w:t xml:space="preserve"> развернутое обоснование проекта и возможность всесторонне оценить эффективность принятых решений, планируемых мероприятий, риски инвестиций в проект. </w:t>
      </w:r>
    </w:p>
    <w:p w:rsidR="008725DB" w:rsidRPr="00C044E8" w:rsidRDefault="00934BE2" w:rsidP="00C044E8">
      <w:pPr>
        <w:spacing w:after="0" w:line="259" w:lineRule="auto"/>
        <w:ind w:left="0" w:right="0" w:firstLine="567"/>
        <w:rPr>
          <w:szCs w:val="24"/>
        </w:rPr>
      </w:pPr>
      <w:r w:rsidRPr="00C044E8">
        <w:rPr>
          <w:szCs w:val="24"/>
        </w:rPr>
        <w:t xml:space="preserve"> </w:t>
      </w:r>
      <w:r w:rsidR="00536AB7" w:rsidRPr="00C044E8">
        <w:rPr>
          <w:szCs w:val="24"/>
        </w:rPr>
        <w:t>Данные документы предоставляю</w:t>
      </w:r>
      <w:r w:rsidRPr="00C044E8">
        <w:rPr>
          <w:szCs w:val="24"/>
        </w:rPr>
        <w:t>тся Вами на этапе подготовки проекта к комплексной экспертизе. Он</w:t>
      </w:r>
      <w:r w:rsidR="00536AB7" w:rsidRPr="00C044E8">
        <w:rPr>
          <w:szCs w:val="24"/>
        </w:rPr>
        <w:t>и</w:t>
      </w:r>
      <w:r w:rsidRPr="00C044E8">
        <w:rPr>
          <w:szCs w:val="24"/>
        </w:rPr>
        <w:t xml:space="preserve"> адресован</w:t>
      </w:r>
      <w:r w:rsidR="00536AB7" w:rsidRPr="00C044E8">
        <w:rPr>
          <w:szCs w:val="24"/>
        </w:rPr>
        <w:t>ы</w:t>
      </w:r>
      <w:r w:rsidRPr="00C044E8">
        <w:rPr>
          <w:szCs w:val="24"/>
        </w:rPr>
        <w:t xml:space="preserve"> большинству экспертов и активно используется последними при формировании выводов и экспертных заключений.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>
      <w:pPr>
        <w:ind w:right="0"/>
        <w:rPr>
          <w:szCs w:val="24"/>
        </w:rPr>
      </w:pPr>
      <w:r w:rsidRPr="00C044E8">
        <w:rPr>
          <w:szCs w:val="24"/>
        </w:rPr>
        <w:t xml:space="preserve">Бизнес-план должен: </w:t>
      </w:r>
    </w:p>
    <w:p w:rsidR="008725DB" w:rsidRPr="00C044E8" w:rsidRDefault="00934BE2">
      <w:pPr>
        <w:numPr>
          <w:ilvl w:val="0"/>
          <w:numId w:val="1"/>
        </w:numPr>
        <w:ind w:right="0" w:hanging="360"/>
        <w:rPr>
          <w:szCs w:val="24"/>
        </w:rPr>
      </w:pPr>
      <w:r w:rsidRPr="00C044E8">
        <w:rPr>
          <w:szCs w:val="24"/>
        </w:rPr>
        <w:t xml:space="preserve">показать, что продукт или услуга найдут своего потребителя, установить емкость рынка сбыта и перспективы его развития; </w:t>
      </w:r>
    </w:p>
    <w:p w:rsidR="008725DB" w:rsidRPr="00C044E8" w:rsidRDefault="00934BE2">
      <w:pPr>
        <w:numPr>
          <w:ilvl w:val="0"/>
          <w:numId w:val="1"/>
        </w:numPr>
        <w:ind w:right="0" w:hanging="360"/>
        <w:rPr>
          <w:szCs w:val="24"/>
        </w:rPr>
      </w:pPr>
      <w:r w:rsidRPr="00C044E8">
        <w:rPr>
          <w:szCs w:val="24"/>
        </w:rPr>
        <w:t xml:space="preserve">оценить затраты, необходимые для изготовления и сбыта продукции, предоставления на рынке работ или услуг; </w:t>
      </w:r>
    </w:p>
    <w:p w:rsidR="008725DB" w:rsidRPr="00C044E8" w:rsidRDefault="00934BE2">
      <w:pPr>
        <w:numPr>
          <w:ilvl w:val="0"/>
          <w:numId w:val="1"/>
        </w:numPr>
        <w:ind w:right="0" w:hanging="360"/>
        <w:rPr>
          <w:szCs w:val="24"/>
        </w:rPr>
      </w:pPr>
      <w:r w:rsidRPr="00C044E8">
        <w:rPr>
          <w:szCs w:val="24"/>
        </w:rPr>
        <w:t>определить прибыльность будущего производства и показать его эффективность для предприятия (инвестора), для</w:t>
      </w:r>
      <w:hyperlink r:id="rId7">
        <w:r w:rsidRPr="00C044E8">
          <w:rPr>
            <w:szCs w:val="24"/>
          </w:rPr>
          <w:t xml:space="preserve"> </w:t>
        </w:r>
      </w:hyperlink>
      <w:hyperlink r:id="rId8">
        <w:r w:rsidRPr="00C044E8">
          <w:rPr>
            <w:szCs w:val="24"/>
          </w:rPr>
          <w:t>местного,</w:t>
        </w:r>
      </w:hyperlink>
      <w:r w:rsidRPr="00C044E8">
        <w:rPr>
          <w:szCs w:val="24"/>
        </w:rPr>
        <w:t xml:space="preserve"> регионального и</w:t>
      </w:r>
      <w:hyperlink r:id="rId9">
        <w:r w:rsidRPr="00C044E8">
          <w:rPr>
            <w:szCs w:val="24"/>
          </w:rPr>
          <w:t xml:space="preserve"> </w:t>
        </w:r>
      </w:hyperlink>
      <w:hyperlink r:id="rId10">
        <w:r w:rsidRPr="00C044E8">
          <w:rPr>
            <w:szCs w:val="24"/>
          </w:rPr>
          <w:t>государственного бюджета.</w:t>
        </w:r>
      </w:hyperlink>
      <w:r w:rsidRPr="00C044E8">
        <w:rPr>
          <w:szCs w:val="24"/>
        </w:rPr>
        <w:t xml:space="preserve"> 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373D0D" w:rsidRPr="00C044E8" w:rsidRDefault="00373D0D" w:rsidP="00373D0D">
      <w:pPr>
        <w:spacing w:after="36" w:line="228" w:lineRule="auto"/>
        <w:ind w:left="46" w:right="14" w:hanging="3"/>
        <w:rPr>
          <w:szCs w:val="24"/>
        </w:rPr>
      </w:pPr>
      <w:r w:rsidRPr="00C044E8">
        <w:rPr>
          <w:szCs w:val="24"/>
        </w:rPr>
        <w:t xml:space="preserve">Финансовая модель </w:t>
      </w:r>
      <w:r w:rsidR="0021572E" w:rsidRPr="00C044E8">
        <w:rPr>
          <w:szCs w:val="24"/>
        </w:rPr>
        <w:t>должна реши</w:t>
      </w:r>
      <w:r w:rsidRPr="00C044E8">
        <w:rPr>
          <w:szCs w:val="24"/>
        </w:rPr>
        <w:t>ть следующие задачи:</w:t>
      </w:r>
    </w:p>
    <w:p w:rsidR="00536AB7" w:rsidRPr="00C044E8" w:rsidRDefault="00373D0D" w:rsidP="00AD786B">
      <w:pPr>
        <w:pStyle w:val="a3"/>
        <w:numPr>
          <w:ilvl w:val="0"/>
          <w:numId w:val="9"/>
        </w:numPr>
        <w:spacing w:after="403" w:line="228" w:lineRule="auto"/>
        <w:ind w:left="709" w:right="14" w:hanging="28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моделирование денежных потоков и оценка финансового состояния предприятия с учетом реализуемого проекта; </w:t>
      </w:r>
    </w:p>
    <w:p w:rsidR="00536AB7" w:rsidRPr="00C044E8" w:rsidRDefault="00373D0D" w:rsidP="00AD786B">
      <w:pPr>
        <w:pStyle w:val="a3"/>
        <w:numPr>
          <w:ilvl w:val="0"/>
          <w:numId w:val="9"/>
        </w:numPr>
        <w:spacing w:after="403" w:line="228" w:lineRule="auto"/>
        <w:ind w:left="709" w:right="14" w:hanging="28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определение оптимальных вариантов возможного финансирования и наглядное отображение движения ресурсов привлекаемого финансирования;</w:t>
      </w:r>
    </w:p>
    <w:p w:rsidR="00536AB7" w:rsidRPr="00C044E8" w:rsidRDefault="00373D0D" w:rsidP="00AD786B">
      <w:pPr>
        <w:pStyle w:val="a3"/>
        <w:numPr>
          <w:ilvl w:val="0"/>
          <w:numId w:val="9"/>
        </w:numPr>
        <w:spacing w:after="403" w:line="228" w:lineRule="auto"/>
        <w:ind w:left="709" w:right="14" w:hanging="28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анализ чувствительности проекта к изменениям внешней среды, а та</w:t>
      </w:r>
      <w:r w:rsidR="00536AB7" w:rsidRPr="00C044E8">
        <w:rPr>
          <w:rFonts w:eastAsia="Times New Roman"/>
          <w:szCs w:val="24"/>
        </w:rPr>
        <w:t>кж</w:t>
      </w:r>
      <w:r w:rsidRPr="00C044E8">
        <w:rPr>
          <w:rFonts w:eastAsia="Times New Roman"/>
          <w:szCs w:val="24"/>
        </w:rPr>
        <w:t xml:space="preserve">е анализ внутрипроизводственных рисков; </w:t>
      </w:r>
    </w:p>
    <w:p w:rsidR="00373D0D" w:rsidRPr="00C044E8" w:rsidRDefault="00373D0D" w:rsidP="00FB7C6F">
      <w:pPr>
        <w:pStyle w:val="a3"/>
        <w:numPr>
          <w:ilvl w:val="0"/>
          <w:numId w:val="9"/>
        </w:numPr>
        <w:spacing w:after="0" w:line="228" w:lineRule="auto"/>
        <w:ind w:left="709" w:right="11" w:hanging="28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определение прибыльности будущего производства и его эффективности для предприятия (инвестора), для местного, регионального и федерального бюджета.</w:t>
      </w:r>
    </w:p>
    <w:p w:rsidR="00373D0D" w:rsidRPr="00C044E8" w:rsidRDefault="00373D0D" w:rsidP="00FB7C6F">
      <w:pPr>
        <w:spacing w:after="0" w:line="228" w:lineRule="auto"/>
        <w:ind w:left="32" w:right="11" w:firstLine="39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Финансовая модель впоследствии будет являться основанием для контроля Фондом исполнения проекта после заключения договора целевого займа.</w:t>
      </w:r>
      <w:r w:rsidR="0021572E" w:rsidRPr="00C044E8">
        <w:rPr>
          <w:rFonts w:eastAsia="Times New Roman"/>
          <w:szCs w:val="24"/>
        </w:rPr>
        <w:t xml:space="preserve"> </w:t>
      </w:r>
      <w:r w:rsidRPr="00C044E8">
        <w:rPr>
          <w:rFonts w:eastAsia="Times New Roman"/>
          <w:szCs w:val="24"/>
        </w:rPr>
        <w:t>В случае, если со стороны Фонда будут сделаны замечания относительно качества, объема и структуры представленной финансовой модели, от Вас потребуется осуществить доработку финансовой модели.</w:t>
      </w:r>
    </w:p>
    <w:p w:rsidR="00FB7C6F" w:rsidRPr="00C044E8" w:rsidRDefault="00FB7C6F" w:rsidP="0021572E">
      <w:pPr>
        <w:spacing w:after="0" w:line="259" w:lineRule="auto"/>
        <w:ind w:right="0" w:firstLine="698"/>
        <w:jc w:val="left"/>
        <w:rPr>
          <w:szCs w:val="24"/>
        </w:rPr>
      </w:pPr>
    </w:p>
    <w:p w:rsidR="008725DB" w:rsidRPr="00C044E8" w:rsidRDefault="00934BE2" w:rsidP="00C044E8">
      <w:pPr>
        <w:spacing w:after="0" w:line="259" w:lineRule="auto"/>
        <w:ind w:right="0" w:firstLine="698"/>
        <w:rPr>
          <w:szCs w:val="24"/>
        </w:rPr>
      </w:pPr>
      <w:r w:rsidRPr="00C044E8">
        <w:rPr>
          <w:szCs w:val="24"/>
        </w:rPr>
        <w:t xml:space="preserve">Наши рекомендации изложены в виде плана и раскрывают основные блоки вопросов, ответы на которые должен содержать бизнес-план </w:t>
      </w:r>
      <w:r w:rsidR="00C83A4F" w:rsidRPr="00C044E8">
        <w:rPr>
          <w:szCs w:val="24"/>
        </w:rPr>
        <w:t xml:space="preserve">и финансово-экономическая модель </w:t>
      </w:r>
      <w:r w:rsidRPr="00C044E8">
        <w:rPr>
          <w:szCs w:val="24"/>
        </w:rPr>
        <w:t xml:space="preserve">проекта. </w:t>
      </w:r>
    </w:p>
    <w:p w:rsidR="008725DB" w:rsidRPr="00C044E8" w:rsidRDefault="00934BE2" w:rsidP="00C044E8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  <w:r w:rsidR="00C044E8">
        <w:rPr>
          <w:szCs w:val="24"/>
        </w:rPr>
        <w:tab/>
      </w:r>
      <w:r w:rsidRPr="00C044E8">
        <w:rPr>
          <w:szCs w:val="24"/>
        </w:rPr>
        <w:t xml:space="preserve">Надеемся, что наши советы будут полезны Вам, а качество материалов проекта будет высоко оценено экспертами. </w:t>
      </w:r>
    </w:p>
    <w:p w:rsidR="00C46F10" w:rsidRPr="00C044E8" w:rsidRDefault="00934BE2" w:rsidP="00FB7C6F">
      <w:pPr>
        <w:spacing w:after="0" w:line="228" w:lineRule="auto"/>
        <w:ind w:left="68" w:right="11" w:hanging="3"/>
        <w:rPr>
          <w:rFonts w:eastAsia="Times New Roman"/>
          <w:szCs w:val="24"/>
        </w:rPr>
      </w:pPr>
      <w:r w:rsidRPr="00C044E8">
        <w:rPr>
          <w:szCs w:val="24"/>
        </w:rPr>
        <w:t xml:space="preserve"> </w:t>
      </w:r>
      <w:r w:rsidR="00C46F10" w:rsidRPr="00C044E8">
        <w:rPr>
          <w:rFonts w:eastAsia="Times New Roman"/>
          <w:szCs w:val="24"/>
        </w:rPr>
        <w:t>Если у Вас возникли вопросы, их можно задать:</w:t>
      </w:r>
    </w:p>
    <w:p w:rsidR="00C46F10" w:rsidRPr="00C044E8" w:rsidRDefault="00C46F10" w:rsidP="00FB7C6F">
      <w:pPr>
        <w:numPr>
          <w:ilvl w:val="2"/>
          <w:numId w:val="31"/>
        </w:numPr>
        <w:spacing w:after="0" w:line="228" w:lineRule="auto"/>
        <w:ind w:right="11" w:hanging="11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специалистам консультационного центра Фонда развития промышленности Забайкальского края, чьи данные Вы всегда можете найти на сайте Фонда,</w:t>
      </w:r>
    </w:p>
    <w:p w:rsidR="00C46F10" w:rsidRPr="00C044E8" w:rsidRDefault="00C46F10" w:rsidP="00FB7C6F">
      <w:pPr>
        <w:numPr>
          <w:ilvl w:val="2"/>
          <w:numId w:val="31"/>
        </w:numPr>
        <w:spacing w:after="0" w:line="228" w:lineRule="auto"/>
        <w:ind w:right="11" w:hanging="11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Менеджеру проекта на этапе комплексной экспертизы и подготовки к Экспертному совету.</w:t>
      </w:r>
    </w:p>
    <w:p w:rsidR="00C46F10" w:rsidRPr="00C044E8" w:rsidRDefault="00C46F10" w:rsidP="00C46F10">
      <w:pPr>
        <w:spacing w:after="0" w:line="228" w:lineRule="auto"/>
        <w:ind w:right="0" w:hanging="11"/>
        <w:rPr>
          <w:rFonts w:eastAsia="Times New Roman"/>
          <w:szCs w:val="24"/>
        </w:rPr>
      </w:pPr>
    </w:p>
    <w:p w:rsidR="00C46F10" w:rsidRPr="00C044E8" w:rsidRDefault="00C46F10" w:rsidP="00C46F10">
      <w:pPr>
        <w:spacing w:after="978" w:line="228" w:lineRule="auto"/>
        <w:ind w:right="14" w:firstLine="698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Фонд не оказывает Заявителям услуги по подготовке проектных документов (включая финансовую модель) и не аккредитует компании, оказывающие такие услуги. При необходимости Вы можете обратиться за помощью к финансовым консультантам.</w:t>
      </w:r>
    </w:p>
    <w:p w:rsidR="008725DB" w:rsidRPr="00C044E8" w:rsidRDefault="00934BE2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lastRenderedPageBreak/>
        <w:t xml:space="preserve"> </w:t>
      </w:r>
    </w:p>
    <w:p w:rsidR="008725DB" w:rsidRPr="00C044E8" w:rsidRDefault="00934BE2" w:rsidP="00F304E8">
      <w:pPr>
        <w:spacing w:after="0" w:line="259" w:lineRule="auto"/>
        <w:ind w:left="0" w:right="0" w:firstLine="0"/>
        <w:jc w:val="center"/>
        <w:rPr>
          <w:szCs w:val="24"/>
        </w:rPr>
      </w:pPr>
      <w:r w:rsidRPr="00C044E8">
        <w:rPr>
          <w:b/>
          <w:szCs w:val="24"/>
        </w:rPr>
        <w:t>БИЗНЕС-ПЛАН</w:t>
      </w:r>
    </w:p>
    <w:p w:rsidR="008725DB" w:rsidRPr="00C044E8" w:rsidRDefault="00934BE2">
      <w:pPr>
        <w:spacing w:after="184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 w:rsidP="0021572E">
      <w:pPr>
        <w:pStyle w:val="a3"/>
        <w:numPr>
          <w:ilvl w:val="0"/>
          <w:numId w:val="10"/>
        </w:numPr>
        <w:spacing w:after="38" w:line="259" w:lineRule="auto"/>
        <w:ind w:right="457"/>
        <w:jc w:val="center"/>
        <w:rPr>
          <w:szCs w:val="24"/>
        </w:rPr>
      </w:pPr>
      <w:r w:rsidRPr="00C044E8">
        <w:rPr>
          <w:b/>
          <w:szCs w:val="24"/>
        </w:rPr>
        <w:t xml:space="preserve">РЕЗЮМЕ </w:t>
      </w:r>
    </w:p>
    <w:p w:rsidR="008725DB" w:rsidRPr="00C044E8" w:rsidRDefault="00934BE2" w:rsidP="00766F33">
      <w:pPr>
        <w:pStyle w:val="a3"/>
        <w:numPr>
          <w:ilvl w:val="1"/>
          <w:numId w:val="10"/>
        </w:numPr>
        <w:ind w:right="0"/>
        <w:rPr>
          <w:szCs w:val="24"/>
        </w:rPr>
      </w:pPr>
      <w:r w:rsidRPr="00C044E8">
        <w:rPr>
          <w:szCs w:val="24"/>
        </w:rPr>
        <w:t xml:space="preserve">Цель проекта. </w:t>
      </w:r>
    </w:p>
    <w:p w:rsidR="008725DB" w:rsidRPr="00C044E8" w:rsidRDefault="00934BE2" w:rsidP="00766F33">
      <w:pPr>
        <w:pStyle w:val="a3"/>
        <w:numPr>
          <w:ilvl w:val="1"/>
          <w:numId w:val="10"/>
        </w:numPr>
        <w:spacing w:after="48"/>
        <w:ind w:right="0"/>
        <w:rPr>
          <w:szCs w:val="24"/>
        </w:rPr>
      </w:pPr>
      <w:r w:rsidRPr="00C044E8">
        <w:rPr>
          <w:szCs w:val="24"/>
        </w:rPr>
        <w:t xml:space="preserve">Краткое описание предлагаемого к производству продукта проекта и этапа, на котором находится разработка. Выделение границ Проекта, заявляемых как цель финансирования со стороны Фонда. </w:t>
      </w:r>
    </w:p>
    <w:p w:rsidR="008725DB" w:rsidRPr="00C044E8" w:rsidRDefault="00934BE2" w:rsidP="00766F33">
      <w:pPr>
        <w:pStyle w:val="a3"/>
        <w:numPr>
          <w:ilvl w:val="1"/>
          <w:numId w:val="10"/>
        </w:numPr>
        <w:spacing w:after="48"/>
        <w:ind w:right="0"/>
        <w:rPr>
          <w:szCs w:val="24"/>
        </w:rPr>
      </w:pPr>
      <w:r w:rsidRPr="00C044E8">
        <w:rPr>
          <w:szCs w:val="24"/>
        </w:rPr>
        <w:t xml:space="preserve">Емкость, динамика и перспективы рынка предлагаемого к производству продукта проекта. </w:t>
      </w:r>
    </w:p>
    <w:p w:rsidR="008725DB" w:rsidRPr="00C044E8" w:rsidRDefault="00934BE2" w:rsidP="00766F33">
      <w:pPr>
        <w:pStyle w:val="a3"/>
        <w:numPr>
          <w:ilvl w:val="1"/>
          <w:numId w:val="10"/>
        </w:numPr>
        <w:spacing w:after="48"/>
        <w:ind w:right="0"/>
        <w:rPr>
          <w:szCs w:val="24"/>
        </w:rPr>
      </w:pPr>
      <w:r w:rsidRPr="00C044E8">
        <w:rPr>
          <w:szCs w:val="24"/>
        </w:rPr>
        <w:t>Данные о компетенциях Заявителя</w:t>
      </w:r>
      <w:r w:rsidR="0021572E" w:rsidRPr="00C044E8">
        <w:rPr>
          <w:szCs w:val="24"/>
        </w:rPr>
        <w:t>, характеристика его бизнеса, а также</w:t>
      </w:r>
      <w:r w:rsidRPr="00C044E8">
        <w:rPr>
          <w:szCs w:val="24"/>
        </w:rPr>
        <w:t xml:space="preserve"> основных соисполнителей в проекте. Персонал, участвующий в проекте. </w:t>
      </w:r>
    </w:p>
    <w:p w:rsidR="008725DB" w:rsidRPr="00C044E8" w:rsidRDefault="00934BE2" w:rsidP="00766F33">
      <w:pPr>
        <w:pStyle w:val="a3"/>
        <w:numPr>
          <w:ilvl w:val="1"/>
          <w:numId w:val="10"/>
        </w:numPr>
        <w:spacing w:after="49"/>
        <w:ind w:right="0"/>
        <w:rPr>
          <w:szCs w:val="24"/>
        </w:rPr>
      </w:pPr>
      <w:r w:rsidRPr="00C044E8">
        <w:rPr>
          <w:szCs w:val="24"/>
        </w:rPr>
        <w:t xml:space="preserve">Общий бюджет проекта с выделением доли финансирования со стороны Фонда. </w:t>
      </w:r>
    </w:p>
    <w:p w:rsidR="008725DB" w:rsidRPr="00C044E8" w:rsidRDefault="00934BE2" w:rsidP="00766F33">
      <w:pPr>
        <w:pStyle w:val="a3"/>
        <w:numPr>
          <w:ilvl w:val="1"/>
          <w:numId w:val="10"/>
        </w:numPr>
        <w:ind w:right="0"/>
        <w:rPr>
          <w:szCs w:val="24"/>
        </w:rPr>
      </w:pPr>
      <w:r w:rsidRPr="00C044E8">
        <w:rPr>
          <w:szCs w:val="24"/>
        </w:rPr>
        <w:t xml:space="preserve">Схема </w:t>
      </w:r>
      <w:r w:rsidR="00766F33" w:rsidRPr="00C044E8">
        <w:rPr>
          <w:szCs w:val="24"/>
        </w:rPr>
        <w:t xml:space="preserve">реализации Проекта, календарный план </w:t>
      </w:r>
      <w:r w:rsidRPr="00C044E8">
        <w:rPr>
          <w:szCs w:val="24"/>
        </w:rPr>
        <w:t xml:space="preserve">и сроки участия Фонда в проекте. </w:t>
      </w:r>
    </w:p>
    <w:p w:rsidR="0021572E" w:rsidRPr="00C044E8" w:rsidRDefault="0021572E" w:rsidP="00766F33">
      <w:pPr>
        <w:pStyle w:val="a3"/>
        <w:numPr>
          <w:ilvl w:val="1"/>
          <w:numId w:val="10"/>
        </w:numPr>
        <w:ind w:right="0"/>
        <w:rPr>
          <w:szCs w:val="24"/>
        </w:rPr>
      </w:pPr>
      <w:r w:rsidRPr="00C044E8">
        <w:rPr>
          <w:szCs w:val="24"/>
        </w:rPr>
        <w:t>Показатели экономической и социально-значимой эффективности проекта</w:t>
      </w:r>
    </w:p>
    <w:p w:rsidR="008725DB" w:rsidRPr="00C044E8" w:rsidRDefault="00934BE2">
      <w:pPr>
        <w:spacing w:after="218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21572E" w:rsidRPr="00C044E8" w:rsidRDefault="0021572E" w:rsidP="0021572E">
      <w:pPr>
        <w:pStyle w:val="1"/>
        <w:numPr>
          <w:ilvl w:val="0"/>
          <w:numId w:val="10"/>
        </w:numPr>
        <w:ind w:right="0"/>
        <w:jc w:val="center"/>
        <w:rPr>
          <w:szCs w:val="24"/>
        </w:rPr>
      </w:pPr>
      <w:r w:rsidRPr="00C044E8">
        <w:rPr>
          <w:szCs w:val="24"/>
        </w:rPr>
        <w:t>ХАРАКТЕРИСТИКА ДЕЯТЕЛЬНОСТИ ИНИЦИАТОРА ПРОЕКТА</w:t>
      </w:r>
    </w:p>
    <w:p w:rsidR="003A5301" w:rsidRPr="00C044E8" w:rsidRDefault="003A5301" w:rsidP="00766F33">
      <w:pPr>
        <w:pStyle w:val="a3"/>
        <w:numPr>
          <w:ilvl w:val="1"/>
          <w:numId w:val="10"/>
        </w:numPr>
      </w:pPr>
      <w:r w:rsidRPr="00C044E8">
        <w:t>Общая информация о заявителе</w:t>
      </w:r>
    </w:p>
    <w:p w:rsidR="003A5301" w:rsidRPr="00C044E8" w:rsidRDefault="003A5301" w:rsidP="00766F33">
      <w:pPr>
        <w:pStyle w:val="a3"/>
        <w:numPr>
          <w:ilvl w:val="1"/>
          <w:numId w:val="10"/>
        </w:numPr>
      </w:pPr>
      <w:r w:rsidRPr="00C044E8">
        <w:t>Имущественный комплекс</w:t>
      </w:r>
    </w:p>
    <w:p w:rsidR="003A5301" w:rsidRPr="00C044E8" w:rsidRDefault="003A5301" w:rsidP="00766F33">
      <w:pPr>
        <w:pStyle w:val="a3"/>
        <w:numPr>
          <w:ilvl w:val="1"/>
          <w:numId w:val="10"/>
        </w:numPr>
      </w:pPr>
      <w:r w:rsidRPr="00C044E8">
        <w:t>Производственная деятельность</w:t>
      </w:r>
    </w:p>
    <w:p w:rsidR="003A5301" w:rsidRPr="00C044E8" w:rsidRDefault="003A5301" w:rsidP="00766F33">
      <w:pPr>
        <w:pStyle w:val="a3"/>
        <w:numPr>
          <w:ilvl w:val="1"/>
          <w:numId w:val="10"/>
        </w:numPr>
      </w:pPr>
      <w:r w:rsidRPr="00C044E8">
        <w:t>Численность и фонд оплаты труда</w:t>
      </w:r>
    </w:p>
    <w:p w:rsidR="003A5301" w:rsidRPr="00C044E8" w:rsidRDefault="003A5301" w:rsidP="00766F33">
      <w:pPr>
        <w:pStyle w:val="a3"/>
        <w:numPr>
          <w:ilvl w:val="1"/>
          <w:numId w:val="10"/>
        </w:numPr>
      </w:pPr>
      <w:r w:rsidRPr="00C044E8">
        <w:t>Финансово-экономическая деятельность</w:t>
      </w:r>
    </w:p>
    <w:p w:rsidR="003A5301" w:rsidRPr="00C044E8" w:rsidRDefault="003A5301" w:rsidP="003A5301">
      <w:r w:rsidRPr="00C044E8">
        <w:tab/>
      </w:r>
    </w:p>
    <w:p w:rsidR="006F4947" w:rsidRPr="00C044E8" w:rsidRDefault="006F4947" w:rsidP="006F4947">
      <w:pPr>
        <w:pStyle w:val="1"/>
        <w:numPr>
          <w:ilvl w:val="0"/>
          <w:numId w:val="10"/>
        </w:numPr>
        <w:ind w:right="0"/>
        <w:jc w:val="center"/>
        <w:rPr>
          <w:szCs w:val="24"/>
        </w:rPr>
      </w:pPr>
      <w:r w:rsidRPr="00C044E8">
        <w:rPr>
          <w:szCs w:val="24"/>
        </w:rPr>
        <w:t>ИСТОРИЯ И ТЕКУЩЕЕ СОСТОЯНИЕ ПРОЕКТА, ЕГО РАЗВИТИЕ</w:t>
      </w:r>
    </w:p>
    <w:p w:rsidR="006F4947" w:rsidRPr="00C044E8" w:rsidRDefault="006F4947" w:rsidP="006F4947">
      <w:pPr>
        <w:pStyle w:val="1"/>
        <w:numPr>
          <w:ilvl w:val="1"/>
          <w:numId w:val="10"/>
        </w:numPr>
        <w:ind w:right="0"/>
        <w:rPr>
          <w:b w:val="0"/>
          <w:szCs w:val="24"/>
        </w:rPr>
      </w:pPr>
      <w:r w:rsidRPr="00C044E8">
        <w:rPr>
          <w:b w:val="0"/>
          <w:szCs w:val="24"/>
        </w:rPr>
        <w:t xml:space="preserve">Предыдущие стадии проекта. </w:t>
      </w:r>
    </w:p>
    <w:p w:rsidR="006F4947" w:rsidRPr="00C044E8" w:rsidRDefault="006F4947" w:rsidP="006F4947">
      <w:pPr>
        <w:pStyle w:val="a3"/>
        <w:numPr>
          <w:ilvl w:val="0"/>
          <w:numId w:val="18"/>
        </w:numPr>
        <w:ind w:right="0"/>
        <w:rPr>
          <w:szCs w:val="24"/>
        </w:rPr>
      </w:pPr>
      <w:r w:rsidRPr="00C044E8">
        <w:rPr>
          <w:szCs w:val="24"/>
        </w:rPr>
        <w:t xml:space="preserve">Основные этапы </w:t>
      </w:r>
    </w:p>
    <w:p w:rsidR="006F4947" w:rsidRPr="00C044E8" w:rsidRDefault="006F4947" w:rsidP="006F4947">
      <w:pPr>
        <w:pStyle w:val="a3"/>
        <w:numPr>
          <w:ilvl w:val="0"/>
          <w:numId w:val="18"/>
        </w:numPr>
        <w:ind w:right="0"/>
        <w:rPr>
          <w:szCs w:val="24"/>
        </w:rPr>
      </w:pPr>
      <w:r w:rsidRPr="00C044E8">
        <w:rPr>
          <w:szCs w:val="24"/>
        </w:rPr>
        <w:t xml:space="preserve">Инвесторы, исполнители работ </w:t>
      </w:r>
    </w:p>
    <w:p w:rsidR="006F4947" w:rsidRPr="00C044E8" w:rsidRDefault="006F4947" w:rsidP="006F4947">
      <w:pPr>
        <w:pStyle w:val="a3"/>
        <w:numPr>
          <w:ilvl w:val="0"/>
          <w:numId w:val="18"/>
        </w:numPr>
        <w:ind w:right="0"/>
        <w:rPr>
          <w:szCs w:val="24"/>
        </w:rPr>
      </w:pPr>
      <w:r w:rsidRPr="00C044E8">
        <w:rPr>
          <w:szCs w:val="24"/>
        </w:rPr>
        <w:t xml:space="preserve">Результаты и права на них </w:t>
      </w:r>
    </w:p>
    <w:p w:rsidR="006F4947" w:rsidRPr="00C044E8" w:rsidRDefault="006F4947" w:rsidP="006F4947">
      <w:pPr>
        <w:pStyle w:val="a3"/>
        <w:numPr>
          <w:ilvl w:val="1"/>
          <w:numId w:val="10"/>
        </w:numPr>
        <w:tabs>
          <w:tab w:val="center" w:pos="2572"/>
        </w:tabs>
        <w:spacing w:after="54"/>
        <w:ind w:right="0"/>
        <w:jc w:val="left"/>
        <w:rPr>
          <w:szCs w:val="24"/>
        </w:rPr>
      </w:pPr>
      <w:r w:rsidRPr="00C044E8">
        <w:rPr>
          <w:szCs w:val="24"/>
        </w:rPr>
        <w:t>Дальнейшее развитие проекта</w:t>
      </w:r>
    </w:p>
    <w:p w:rsidR="006F4947" w:rsidRPr="00C044E8" w:rsidRDefault="006F4947" w:rsidP="006F4947">
      <w:pPr>
        <w:pStyle w:val="a3"/>
        <w:numPr>
          <w:ilvl w:val="0"/>
          <w:numId w:val="17"/>
        </w:numPr>
        <w:spacing w:after="54"/>
        <w:ind w:left="709" w:right="0" w:firstLine="0"/>
        <w:jc w:val="left"/>
        <w:rPr>
          <w:szCs w:val="24"/>
        </w:rPr>
      </w:pPr>
      <w:r w:rsidRPr="00C044E8">
        <w:rPr>
          <w:szCs w:val="24"/>
        </w:rPr>
        <w:t>Следующие стадии проекта</w:t>
      </w:r>
    </w:p>
    <w:p w:rsidR="006F4947" w:rsidRPr="00C044E8" w:rsidRDefault="006F4947" w:rsidP="006F4947">
      <w:pPr>
        <w:pStyle w:val="a3"/>
        <w:numPr>
          <w:ilvl w:val="0"/>
          <w:numId w:val="17"/>
        </w:numPr>
        <w:tabs>
          <w:tab w:val="center" w:pos="1418"/>
        </w:tabs>
        <w:spacing w:after="54"/>
        <w:ind w:left="709" w:right="0" w:firstLine="0"/>
        <w:jc w:val="left"/>
        <w:rPr>
          <w:szCs w:val="24"/>
        </w:rPr>
      </w:pPr>
      <w:r w:rsidRPr="00C044E8">
        <w:rPr>
          <w:szCs w:val="24"/>
        </w:rPr>
        <w:t xml:space="preserve">Описание планируемых результатов </w:t>
      </w:r>
    </w:p>
    <w:p w:rsidR="006F4947" w:rsidRPr="00C044E8" w:rsidRDefault="006F4947" w:rsidP="006F4947">
      <w:pPr>
        <w:pStyle w:val="1"/>
        <w:ind w:left="720" w:right="0" w:firstLine="0"/>
        <w:rPr>
          <w:szCs w:val="24"/>
        </w:rPr>
      </w:pPr>
    </w:p>
    <w:p w:rsidR="008725DB" w:rsidRPr="00C044E8" w:rsidRDefault="00934BE2" w:rsidP="006F4947">
      <w:pPr>
        <w:pStyle w:val="1"/>
        <w:numPr>
          <w:ilvl w:val="0"/>
          <w:numId w:val="10"/>
        </w:numPr>
        <w:ind w:right="0"/>
        <w:jc w:val="center"/>
        <w:rPr>
          <w:szCs w:val="24"/>
        </w:rPr>
      </w:pPr>
      <w:r w:rsidRPr="00C044E8">
        <w:rPr>
          <w:szCs w:val="24"/>
        </w:rPr>
        <w:t>АНАЛИЗ РЫНКА ПРЕДЛАГАЕМОГО К РАЗРАБОТКЕ ПРОДУКТА ПРОЕКТА</w:t>
      </w:r>
    </w:p>
    <w:p w:rsidR="008725DB" w:rsidRPr="00C044E8" w:rsidRDefault="00934BE2" w:rsidP="006F4947">
      <w:pPr>
        <w:pStyle w:val="a3"/>
        <w:numPr>
          <w:ilvl w:val="1"/>
          <w:numId w:val="10"/>
        </w:numPr>
        <w:ind w:right="0"/>
        <w:rPr>
          <w:szCs w:val="24"/>
        </w:rPr>
      </w:pPr>
      <w:bookmarkStart w:id="0" w:name="_GoBack"/>
      <w:bookmarkEnd w:id="0"/>
      <w:r w:rsidRPr="00C044E8">
        <w:rPr>
          <w:szCs w:val="24"/>
        </w:rPr>
        <w:t xml:space="preserve">Общее описание целевого рынка. </w:t>
      </w:r>
    </w:p>
    <w:p w:rsidR="008725DB" w:rsidRPr="00C044E8" w:rsidRDefault="00934BE2" w:rsidP="006F4947">
      <w:pPr>
        <w:pStyle w:val="a3"/>
        <w:numPr>
          <w:ilvl w:val="1"/>
          <w:numId w:val="10"/>
        </w:numPr>
        <w:ind w:right="0"/>
        <w:rPr>
          <w:szCs w:val="24"/>
        </w:rPr>
      </w:pPr>
      <w:r w:rsidRPr="00C044E8">
        <w:rPr>
          <w:szCs w:val="24"/>
        </w:rPr>
        <w:t xml:space="preserve">Структура и тенденции рынка. </w:t>
      </w:r>
    </w:p>
    <w:p w:rsidR="008725DB" w:rsidRPr="00C044E8" w:rsidRDefault="00934BE2" w:rsidP="006F4947">
      <w:pPr>
        <w:pStyle w:val="a3"/>
        <w:numPr>
          <w:ilvl w:val="1"/>
          <w:numId w:val="10"/>
        </w:numPr>
        <w:ind w:right="0"/>
        <w:rPr>
          <w:szCs w:val="24"/>
        </w:rPr>
      </w:pPr>
      <w:r w:rsidRPr="00C044E8">
        <w:rPr>
          <w:szCs w:val="24"/>
        </w:rPr>
        <w:t xml:space="preserve">Основные продукты </w:t>
      </w:r>
      <w:r w:rsidR="00187797" w:rsidRPr="00C044E8">
        <w:rPr>
          <w:szCs w:val="24"/>
        </w:rPr>
        <w:t>–</w:t>
      </w:r>
      <w:r w:rsidRPr="00C044E8">
        <w:rPr>
          <w:szCs w:val="24"/>
        </w:rPr>
        <w:t xml:space="preserve"> конкуренты</w:t>
      </w:r>
      <w:r w:rsidR="00187797" w:rsidRPr="00C044E8">
        <w:rPr>
          <w:szCs w:val="24"/>
        </w:rPr>
        <w:t xml:space="preserve"> и компании- конкуренты на рынке</w:t>
      </w:r>
      <w:r w:rsidRPr="00C044E8">
        <w:rPr>
          <w:szCs w:val="24"/>
        </w:rPr>
        <w:t xml:space="preserve">. </w:t>
      </w:r>
    </w:p>
    <w:p w:rsidR="008725DB" w:rsidRPr="00C044E8" w:rsidRDefault="00934BE2" w:rsidP="006F4947">
      <w:pPr>
        <w:pStyle w:val="a3"/>
        <w:numPr>
          <w:ilvl w:val="1"/>
          <w:numId w:val="10"/>
        </w:numPr>
        <w:ind w:right="0"/>
        <w:rPr>
          <w:szCs w:val="24"/>
        </w:rPr>
      </w:pPr>
      <w:r w:rsidRPr="00C044E8">
        <w:rPr>
          <w:szCs w:val="24"/>
        </w:rPr>
        <w:t xml:space="preserve">Тенденции развития рынка и прогноз к концу Проекта. </w:t>
      </w:r>
    </w:p>
    <w:p w:rsidR="00187797" w:rsidRPr="00C044E8" w:rsidRDefault="00187797" w:rsidP="00187797">
      <w:pPr>
        <w:ind w:left="693" w:right="0" w:firstLine="0"/>
        <w:rPr>
          <w:szCs w:val="24"/>
        </w:rPr>
      </w:pPr>
    </w:p>
    <w:p w:rsidR="006F4947" w:rsidRPr="00C044E8" w:rsidRDefault="006F4947" w:rsidP="006F4947">
      <w:pPr>
        <w:pStyle w:val="a3"/>
        <w:numPr>
          <w:ilvl w:val="0"/>
          <w:numId w:val="10"/>
        </w:numPr>
        <w:spacing w:after="48"/>
        <w:ind w:right="0"/>
        <w:jc w:val="center"/>
        <w:rPr>
          <w:b/>
          <w:szCs w:val="24"/>
        </w:rPr>
      </w:pPr>
      <w:r w:rsidRPr="00C044E8">
        <w:rPr>
          <w:b/>
          <w:szCs w:val="24"/>
        </w:rPr>
        <w:t>ОПИСАНИЕ ПРОДУКТА ПРОЕКТА</w:t>
      </w:r>
    </w:p>
    <w:p w:rsidR="006F4947" w:rsidRPr="00C044E8" w:rsidRDefault="006F4947" w:rsidP="006F4947">
      <w:pPr>
        <w:pStyle w:val="a3"/>
        <w:numPr>
          <w:ilvl w:val="1"/>
          <w:numId w:val="10"/>
        </w:numPr>
        <w:spacing w:after="48"/>
        <w:ind w:right="0"/>
        <w:rPr>
          <w:szCs w:val="24"/>
        </w:rPr>
      </w:pPr>
      <w:r w:rsidRPr="00C044E8">
        <w:t xml:space="preserve">Параметры продукта проекта. </w:t>
      </w:r>
    </w:p>
    <w:p w:rsidR="00934BE2" w:rsidRPr="00C044E8" w:rsidRDefault="00934BE2" w:rsidP="006F4947">
      <w:pPr>
        <w:pStyle w:val="a3"/>
        <w:numPr>
          <w:ilvl w:val="1"/>
          <w:numId w:val="10"/>
        </w:numPr>
        <w:spacing w:after="48"/>
        <w:ind w:right="0"/>
        <w:rPr>
          <w:szCs w:val="24"/>
        </w:rPr>
      </w:pPr>
      <w:r w:rsidRPr="00C044E8">
        <w:t>Схема технологических процессов производства с выделением модернизируемых участков производства</w:t>
      </w:r>
    </w:p>
    <w:p w:rsidR="006F4947" w:rsidRPr="00C044E8" w:rsidRDefault="006F4947" w:rsidP="006F4947">
      <w:pPr>
        <w:pStyle w:val="a3"/>
        <w:numPr>
          <w:ilvl w:val="1"/>
          <w:numId w:val="10"/>
        </w:numPr>
        <w:spacing w:after="48"/>
        <w:ind w:right="0"/>
        <w:rPr>
          <w:szCs w:val="24"/>
        </w:rPr>
      </w:pPr>
      <w:r w:rsidRPr="00C044E8">
        <w:t>Примерная себестоимость и ее составляющие.</w:t>
      </w:r>
    </w:p>
    <w:p w:rsidR="006F4947" w:rsidRPr="00C044E8" w:rsidRDefault="006F4947" w:rsidP="006F4947">
      <w:pPr>
        <w:pStyle w:val="a3"/>
        <w:numPr>
          <w:ilvl w:val="1"/>
          <w:numId w:val="10"/>
        </w:numPr>
        <w:spacing w:after="48"/>
        <w:ind w:right="0"/>
        <w:rPr>
          <w:szCs w:val="24"/>
        </w:rPr>
      </w:pPr>
      <w:r w:rsidRPr="00C044E8">
        <w:t>Области применения продукта.</w:t>
      </w:r>
    </w:p>
    <w:p w:rsidR="006F4947" w:rsidRPr="00C044E8" w:rsidRDefault="006F4947" w:rsidP="006F4947">
      <w:pPr>
        <w:spacing w:after="48"/>
        <w:ind w:left="720" w:right="0" w:firstLine="0"/>
        <w:rPr>
          <w:szCs w:val="24"/>
        </w:rPr>
      </w:pPr>
    </w:p>
    <w:p w:rsidR="006F4947" w:rsidRPr="00C044E8" w:rsidRDefault="006F4947" w:rsidP="006F4947">
      <w:pPr>
        <w:pStyle w:val="a3"/>
        <w:numPr>
          <w:ilvl w:val="0"/>
          <w:numId w:val="10"/>
        </w:numPr>
        <w:tabs>
          <w:tab w:val="center" w:pos="2177"/>
        </w:tabs>
        <w:spacing w:after="57"/>
        <w:ind w:right="0"/>
        <w:jc w:val="center"/>
        <w:rPr>
          <w:szCs w:val="24"/>
        </w:rPr>
      </w:pPr>
      <w:r w:rsidRPr="00C044E8">
        <w:rPr>
          <w:b/>
          <w:szCs w:val="24"/>
        </w:rPr>
        <w:lastRenderedPageBreak/>
        <w:t>ОСНОВНЫЕ ЗАДАЧИ ПРОЕКТА И ЭТАПЫ</w:t>
      </w:r>
    </w:p>
    <w:p w:rsidR="008725DB" w:rsidRPr="00C044E8" w:rsidRDefault="00934BE2" w:rsidP="00F76F99">
      <w:pPr>
        <w:pStyle w:val="a3"/>
        <w:numPr>
          <w:ilvl w:val="1"/>
          <w:numId w:val="10"/>
        </w:numPr>
        <w:tabs>
          <w:tab w:val="center" w:pos="2177"/>
        </w:tabs>
        <w:spacing w:after="57"/>
        <w:ind w:right="0"/>
        <w:jc w:val="left"/>
        <w:rPr>
          <w:szCs w:val="24"/>
        </w:rPr>
      </w:pPr>
      <w:r w:rsidRPr="00C044E8">
        <w:rPr>
          <w:szCs w:val="24"/>
        </w:rPr>
        <w:t xml:space="preserve">Организационные задачи. </w:t>
      </w:r>
    </w:p>
    <w:p w:rsidR="00F76F99" w:rsidRPr="00C044E8" w:rsidRDefault="00934BE2" w:rsidP="00F76F99">
      <w:pPr>
        <w:pStyle w:val="a3"/>
        <w:numPr>
          <w:ilvl w:val="1"/>
          <w:numId w:val="10"/>
        </w:numPr>
        <w:tabs>
          <w:tab w:val="center" w:pos="2303"/>
        </w:tabs>
        <w:spacing w:after="53"/>
        <w:ind w:right="0"/>
        <w:jc w:val="left"/>
        <w:rPr>
          <w:szCs w:val="24"/>
        </w:rPr>
      </w:pPr>
      <w:r w:rsidRPr="00C044E8">
        <w:rPr>
          <w:szCs w:val="24"/>
        </w:rPr>
        <w:t xml:space="preserve">Научно-технические </w:t>
      </w:r>
      <w:r w:rsidR="00F76F99" w:rsidRPr="00C044E8">
        <w:rPr>
          <w:szCs w:val="24"/>
        </w:rPr>
        <w:t>и патентно-правовые задачи</w:t>
      </w:r>
    </w:p>
    <w:p w:rsidR="008725DB" w:rsidRPr="00C044E8" w:rsidRDefault="00934BE2" w:rsidP="00F76F99">
      <w:pPr>
        <w:pStyle w:val="a3"/>
        <w:numPr>
          <w:ilvl w:val="1"/>
          <w:numId w:val="10"/>
        </w:numPr>
        <w:tabs>
          <w:tab w:val="center" w:pos="2303"/>
        </w:tabs>
        <w:spacing w:after="53"/>
        <w:ind w:right="0"/>
        <w:jc w:val="left"/>
        <w:rPr>
          <w:szCs w:val="24"/>
        </w:rPr>
      </w:pPr>
      <w:r w:rsidRPr="00C044E8">
        <w:rPr>
          <w:szCs w:val="24"/>
        </w:rPr>
        <w:t xml:space="preserve"> </w:t>
      </w:r>
      <w:r w:rsidR="00F76F99" w:rsidRPr="00C044E8">
        <w:rPr>
          <w:szCs w:val="24"/>
        </w:rPr>
        <w:t>Инфраструктурные задачи (обеспечение ресурсами)</w:t>
      </w:r>
    </w:p>
    <w:p w:rsidR="00F76F99" w:rsidRPr="00C044E8" w:rsidRDefault="00F76F99" w:rsidP="00F76F99">
      <w:pPr>
        <w:pStyle w:val="a3"/>
        <w:numPr>
          <w:ilvl w:val="0"/>
          <w:numId w:val="19"/>
        </w:numPr>
        <w:spacing w:after="53"/>
        <w:ind w:left="709" w:right="0" w:firstLine="0"/>
        <w:rPr>
          <w:szCs w:val="24"/>
        </w:rPr>
      </w:pPr>
      <w:r w:rsidRPr="00C044E8">
        <w:rPr>
          <w:szCs w:val="24"/>
        </w:rPr>
        <w:t>Доступные ресурсы и инфраструктура. Указание на наличие договоренностей/соглашений с потенциальными производителями, на базе активов которых будет осуществлена организация серийного производства продукта проекта:</w:t>
      </w:r>
    </w:p>
    <w:p w:rsidR="00F76F99" w:rsidRPr="00C044E8" w:rsidRDefault="00934BE2" w:rsidP="00F76F99">
      <w:pPr>
        <w:pStyle w:val="a3"/>
        <w:numPr>
          <w:ilvl w:val="0"/>
          <w:numId w:val="21"/>
        </w:numPr>
        <w:tabs>
          <w:tab w:val="center" w:pos="3710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>Площади</w:t>
      </w:r>
    </w:p>
    <w:p w:rsidR="00F76F99" w:rsidRPr="00C044E8" w:rsidRDefault="00934BE2" w:rsidP="00F76F99">
      <w:pPr>
        <w:pStyle w:val="a3"/>
        <w:numPr>
          <w:ilvl w:val="0"/>
          <w:numId w:val="21"/>
        </w:numPr>
        <w:tabs>
          <w:tab w:val="center" w:pos="3710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>Сырьевая база.</w:t>
      </w:r>
    </w:p>
    <w:p w:rsidR="00F76F99" w:rsidRPr="00C044E8" w:rsidRDefault="00934BE2" w:rsidP="00F76F99">
      <w:pPr>
        <w:pStyle w:val="a3"/>
        <w:numPr>
          <w:ilvl w:val="0"/>
          <w:numId w:val="21"/>
        </w:numPr>
        <w:tabs>
          <w:tab w:val="center" w:pos="3710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 xml:space="preserve">Лабораторное и аналитическое оборудование. </w:t>
      </w:r>
    </w:p>
    <w:p w:rsidR="00F76F99" w:rsidRPr="00C044E8" w:rsidRDefault="00934BE2" w:rsidP="00F76F99">
      <w:pPr>
        <w:pStyle w:val="a3"/>
        <w:numPr>
          <w:ilvl w:val="0"/>
          <w:numId w:val="21"/>
        </w:numPr>
        <w:tabs>
          <w:tab w:val="center" w:pos="3710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 xml:space="preserve">Производственно-технологическое оборудование. </w:t>
      </w:r>
    </w:p>
    <w:p w:rsidR="008725DB" w:rsidRPr="00C044E8" w:rsidRDefault="00934BE2" w:rsidP="00F76F99">
      <w:pPr>
        <w:pStyle w:val="a3"/>
        <w:numPr>
          <w:ilvl w:val="0"/>
          <w:numId w:val="21"/>
        </w:numPr>
        <w:tabs>
          <w:tab w:val="center" w:pos="3710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 xml:space="preserve">Другие ресурсы в наличии. </w:t>
      </w:r>
    </w:p>
    <w:p w:rsidR="00F76F99" w:rsidRPr="00C044E8" w:rsidRDefault="00F76F99" w:rsidP="00F76F99">
      <w:pPr>
        <w:pStyle w:val="a3"/>
        <w:numPr>
          <w:ilvl w:val="0"/>
          <w:numId w:val="19"/>
        </w:numPr>
        <w:spacing w:after="51"/>
        <w:ind w:left="709" w:right="0" w:firstLine="0"/>
        <w:jc w:val="left"/>
        <w:rPr>
          <w:szCs w:val="24"/>
        </w:rPr>
      </w:pPr>
      <w:r w:rsidRPr="00C044E8">
        <w:rPr>
          <w:szCs w:val="24"/>
        </w:rPr>
        <w:t>Ресурсы, требуемые для реализации проекта (с обоснованием):</w:t>
      </w:r>
    </w:p>
    <w:p w:rsidR="00F76F99" w:rsidRPr="00C044E8" w:rsidRDefault="00934BE2" w:rsidP="00F76F99">
      <w:pPr>
        <w:pStyle w:val="a3"/>
        <w:numPr>
          <w:ilvl w:val="0"/>
          <w:numId w:val="21"/>
        </w:numPr>
        <w:tabs>
          <w:tab w:val="center" w:pos="3710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 xml:space="preserve"> </w:t>
      </w:r>
      <w:r w:rsidR="00F76F99" w:rsidRPr="00C044E8">
        <w:rPr>
          <w:szCs w:val="24"/>
        </w:rPr>
        <w:t>Площади</w:t>
      </w:r>
    </w:p>
    <w:p w:rsidR="00F76F99" w:rsidRPr="00C044E8" w:rsidRDefault="00F76F99" w:rsidP="00F76F99">
      <w:pPr>
        <w:pStyle w:val="a3"/>
        <w:numPr>
          <w:ilvl w:val="0"/>
          <w:numId w:val="21"/>
        </w:numPr>
        <w:tabs>
          <w:tab w:val="center" w:pos="3710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>Сырьевая база.</w:t>
      </w:r>
    </w:p>
    <w:p w:rsidR="00F76F99" w:rsidRPr="00C044E8" w:rsidRDefault="00F76F99" w:rsidP="00F76F99">
      <w:pPr>
        <w:pStyle w:val="a3"/>
        <w:numPr>
          <w:ilvl w:val="0"/>
          <w:numId w:val="21"/>
        </w:numPr>
        <w:tabs>
          <w:tab w:val="center" w:pos="3710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 xml:space="preserve">Лабораторное и аналитическое оборудование. </w:t>
      </w:r>
    </w:p>
    <w:p w:rsidR="00F76F99" w:rsidRPr="00C044E8" w:rsidRDefault="00F76F99" w:rsidP="00F76F99">
      <w:pPr>
        <w:pStyle w:val="a3"/>
        <w:numPr>
          <w:ilvl w:val="0"/>
          <w:numId w:val="21"/>
        </w:numPr>
        <w:tabs>
          <w:tab w:val="center" w:pos="3710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 xml:space="preserve">Производственно-технологическое оборудование. </w:t>
      </w:r>
    </w:p>
    <w:p w:rsidR="00F76F99" w:rsidRPr="00C044E8" w:rsidRDefault="00F76F99" w:rsidP="00F76F99">
      <w:pPr>
        <w:pStyle w:val="a3"/>
        <w:numPr>
          <w:ilvl w:val="0"/>
          <w:numId w:val="21"/>
        </w:numPr>
        <w:tabs>
          <w:tab w:val="center" w:pos="3710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>Комплектующие</w:t>
      </w:r>
    </w:p>
    <w:p w:rsidR="00F76F99" w:rsidRPr="00C044E8" w:rsidRDefault="00F76F99" w:rsidP="00F76F99">
      <w:pPr>
        <w:pStyle w:val="a3"/>
        <w:numPr>
          <w:ilvl w:val="0"/>
          <w:numId w:val="21"/>
        </w:numPr>
        <w:tabs>
          <w:tab w:val="center" w:pos="3710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>Другие требуемые нефинансовые ресурсы</w:t>
      </w:r>
    </w:p>
    <w:p w:rsidR="008725DB" w:rsidRPr="00C044E8" w:rsidRDefault="00F76F99" w:rsidP="00F76F99">
      <w:pPr>
        <w:pStyle w:val="a3"/>
        <w:numPr>
          <w:ilvl w:val="0"/>
          <w:numId w:val="19"/>
        </w:numPr>
        <w:spacing w:after="1" w:line="309" w:lineRule="auto"/>
        <w:ind w:left="709" w:right="0" w:firstLine="0"/>
        <w:rPr>
          <w:szCs w:val="24"/>
        </w:rPr>
      </w:pPr>
      <w:r w:rsidRPr="00C044E8">
        <w:rPr>
          <w:szCs w:val="24"/>
        </w:rPr>
        <w:t>Предложения по обеспечению ресурсами. План строительства/ ремонта/ поставок</w:t>
      </w:r>
    </w:p>
    <w:p w:rsidR="008725DB" w:rsidRPr="00C044E8" w:rsidRDefault="00934BE2" w:rsidP="00F76F99">
      <w:pPr>
        <w:pStyle w:val="a3"/>
        <w:numPr>
          <w:ilvl w:val="1"/>
          <w:numId w:val="10"/>
        </w:numPr>
        <w:spacing w:after="53"/>
        <w:ind w:right="0"/>
        <w:rPr>
          <w:szCs w:val="24"/>
        </w:rPr>
      </w:pPr>
      <w:r w:rsidRPr="00C044E8">
        <w:rPr>
          <w:szCs w:val="24"/>
        </w:rPr>
        <w:t xml:space="preserve">Производственные задачи.  </w:t>
      </w:r>
    </w:p>
    <w:p w:rsidR="008725DB" w:rsidRPr="00C044E8" w:rsidRDefault="00934BE2" w:rsidP="00F76F99">
      <w:pPr>
        <w:pStyle w:val="a3"/>
        <w:numPr>
          <w:ilvl w:val="0"/>
          <w:numId w:val="19"/>
        </w:numPr>
        <w:ind w:left="709" w:right="0" w:firstLine="0"/>
        <w:rPr>
          <w:szCs w:val="24"/>
        </w:rPr>
      </w:pPr>
      <w:r w:rsidRPr="00C044E8">
        <w:rPr>
          <w:szCs w:val="24"/>
        </w:rPr>
        <w:t xml:space="preserve">Производственный план. </w:t>
      </w:r>
    </w:p>
    <w:p w:rsidR="008725DB" w:rsidRPr="00C044E8" w:rsidRDefault="00934BE2" w:rsidP="00F76F99">
      <w:pPr>
        <w:pStyle w:val="a3"/>
        <w:numPr>
          <w:ilvl w:val="0"/>
          <w:numId w:val="19"/>
        </w:numPr>
        <w:ind w:left="709" w:right="0" w:firstLine="0"/>
        <w:rPr>
          <w:szCs w:val="24"/>
        </w:rPr>
      </w:pPr>
      <w:r w:rsidRPr="00C044E8">
        <w:rPr>
          <w:szCs w:val="24"/>
        </w:rPr>
        <w:t xml:space="preserve">Обеспечение </w:t>
      </w:r>
      <w:r w:rsidR="00F76F99" w:rsidRPr="00C044E8">
        <w:rPr>
          <w:szCs w:val="24"/>
        </w:rPr>
        <w:t xml:space="preserve">сырьем, материалами и </w:t>
      </w:r>
      <w:r w:rsidRPr="00C044E8">
        <w:rPr>
          <w:szCs w:val="24"/>
        </w:rPr>
        <w:t xml:space="preserve">комплектующими. </w:t>
      </w:r>
    </w:p>
    <w:p w:rsidR="008725DB" w:rsidRPr="00C044E8" w:rsidRDefault="00934BE2" w:rsidP="00F76F99">
      <w:pPr>
        <w:pStyle w:val="a3"/>
        <w:numPr>
          <w:ilvl w:val="1"/>
          <w:numId w:val="10"/>
        </w:numPr>
        <w:tabs>
          <w:tab w:val="center" w:pos="2690"/>
        </w:tabs>
        <w:spacing w:after="53"/>
        <w:ind w:right="0"/>
        <w:jc w:val="left"/>
        <w:rPr>
          <w:szCs w:val="24"/>
        </w:rPr>
      </w:pPr>
      <w:r w:rsidRPr="00C044E8">
        <w:rPr>
          <w:szCs w:val="24"/>
        </w:rPr>
        <w:t xml:space="preserve">Маркетинговая стратегия и задачи.  </w:t>
      </w:r>
    </w:p>
    <w:p w:rsidR="008725DB" w:rsidRPr="00C044E8" w:rsidRDefault="00934BE2" w:rsidP="00F76F99">
      <w:pPr>
        <w:pStyle w:val="a3"/>
        <w:numPr>
          <w:ilvl w:val="0"/>
          <w:numId w:val="24"/>
        </w:numPr>
        <w:spacing w:after="48"/>
        <w:ind w:right="0"/>
        <w:rPr>
          <w:szCs w:val="24"/>
        </w:rPr>
      </w:pPr>
      <w:r w:rsidRPr="00C044E8">
        <w:rPr>
          <w:szCs w:val="24"/>
        </w:rPr>
        <w:t xml:space="preserve">Основные конкурентные преимущества продукта (соотношение цена/ качество) на рынке. </w:t>
      </w:r>
    </w:p>
    <w:p w:rsidR="008725DB" w:rsidRPr="00C044E8" w:rsidRDefault="00934BE2" w:rsidP="00F76F99">
      <w:pPr>
        <w:pStyle w:val="a3"/>
        <w:numPr>
          <w:ilvl w:val="0"/>
          <w:numId w:val="24"/>
        </w:numPr>
        <w:spacing w:after="57" w:line="240" w:lineRule="auto"/>
        <w:ind w:right="0"/>
        <w:rPr>
          <w:szCs w:val="24"/>
        </w:rPr>
      </w:pPr>
      <w:r w:rsidRPr="00C044E8">
        <w:rPr>
          <w:szCs w:val="24"/>
        </w:rPr>
        <w:t xml:space="preserve">Стратегия развития продаж. Целевые показатели (объемы продаж по годам). Указать на наличие договоренностей/соглашений с потенциальными потребителями.   </w:t>
      </w:r>
    </w:p>
    <w:p w:rsidR="008725DB" w:rsidRPr="00C044E8" w:rsidRDefault="00934BE2" w:rsidP="00F76F99">
      <w:pPr>
        <w:pStyle w:val="a3"/>
        <w:numPr>
          <w:ilvl w:val="0"/>
          <w:numId w:val="24"/>
        </w:numPr>
        <w:spacing w:after="48"/>
        <w:ind w:right="0"/>
        <w:rPr>
          <w:szCs w:val="24"/>
        </w:rPr>
      </w:pPr>
      <w:r w:rsidRPr="00C044E8">
        <w:rPr>
          <w:szCs w:val="24"/>
        </w:rPr>
        <w:t xml:space="preserve">Стратегия продвижения на рынок. </w:t>
      </w:r>
    </w:p>
    <w:p w:rsidR="008725DB" w:rsidRPr="00C044E8" w:rsidRDefault="00934BE2" w:rsidP="00F76F99">
      <w:pPr>
        <w:pStyle w:val="a3"/>
        <w:numPr>
          <w:ilvl w:val="0"/>
          <w:numId w:val="24"/>
        </w:numPr>
        <w:ind w:right="0"/>
        <w:rPr>
          <w:szCs w:val="24"/>
        </w:rPr>
      </w:pPr>
      <w:r w:rsidRPr="00C044E8">
        <w:rPr>
          <w:szCs w:val="24"/>
        </w:rPr>
        <w:t xml:space="preserve">Профиль коммерческих затрат. </w:t>
      </w:r>
    </w:p>
    <w:p w:rsidR="008725DB" w:rsidRPr="00C044E8" w:rsidRDefault="00934BE2" w:rsidP="00F76F99">
      <w:pPr>
        <w:pStyle w:val="a3"/>
        <w:numPr>
          <w:ilvl w:val="1"/>
          <w:numId w:val="10"/>
        </w:numPr>
        <w:tabs>
          <w:tab w:val="center" w:pos="1721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 xml:space="preserve">Кадровые задачи. </w:t>
      </w:r>
    </w:p>
    <w:p w:rsidR="008725DB" w:rsidRPr="00C044E8" w:rsidRDefault="00934BE2" w:rsidP="00934BE2">
      <w:pPr>
        <w:pStyle w:val="a3"/>
        <w:numPr>
          <w:ilvl w:val="0"/>
          <w:numId w:val="25"/>
        </w:numPr>
        <w:ind w:right="0"/>
        <w:rPr>
          <w:szCs w:val="24"/>
        </w:rPr>
      </w:pPr>
      <w:r w:rsidRPr="00C044E8">
        <w:rPr>
          <w:szCs w:val="24"/>
        </w:rPr>
        <w:t xml:space="preserve">Существующая управляющая команда (краткие резюме основных менеджеров, разработчиков и ключевых специалистов). </w:t>
      </w:r>
    </w:p>
    <w:p w:rsidR="008725DB" w:rsidRPr="00C044E8" w:rsidRDefault="00934BE2" w:rsidP="00934BE2">
      <w:pPr>
        <w:pStyle w:val="a3"/>
        <w:numPr>
          <w:ilvl w:val="0"/>
          <w:numId w:val="25"/>
        </w:numPr>
        <w:ind w:right="0"/>
        <w:rPr>
          <w:szCs w:val="24"/>
        </w:rPr>
      </w:pPr>
      <w:r w:rsidRPr="00C044E8">
        <w:rPr>
          <w:szCs w:val="24"/>
        </w:rPr>
        <w:t xml:space="preserve">Структура управления.  </w:t>
      </w:r>
    </w:p>
    <w:p w:rsidR="008725DB" w:rsidRPr="00C044E8" w:rsidRDefault="00934BE2" w:rsidP="00934BE2">
      <w:pPr>
        <w:pStyle w:val="a3"/>
        <w:numPr>
          <w:ilvl w:val="0"/>
          <w:numId w:val="25"/>
        </w:numPr>
        <w:ind w:right="0"/>
        <w:rPr>
          <w:szCs w:val="24"/>
        </w:rPr>
      </w:pPr>
      <w:r w:rsidRPr="00C044E8">
        <w:rPr>
          <w:szCs w:val="24"/>
        </w:rPr>
        <w:t xml:space="preserve">Необходимые кадровые ресурсы. </w:t>
      </w:r>
    </w:p>
    <w:p w:rsidR="008725DB" w:rsidRPr="00C044E8" w:rsidRDefault="00934BE2" w:rsidP="00934BE2">
      <w:pPr>
        <w:pStyle w:val="a3"/>
        <w:numPr>
          <w:ilvl w:val="0"/>
          <w:numId w:val="25"/>
        </w:numPr>
        <w:ind w:right="0"/>
        <w:rPr>
          <w:szCs w:val="24"/>
        </w:rPr>
      </w:pPr>
      <w:r w:rsidRPr="00C044E8">
        <w:rPr>
          <w:szCs w:val="24"/>
        </w:rPr>
        <w:t xml:space="preserve">План набора/обучения. </w:t>
      </w:r>
    </w:p>
    <w:p w:rsidR="00934BE2" w:rsidRPr="00C044E8" w:rsidRDefault="00934BE2" w:rsidP="00934BE2">
      <w:pPr>
        <w:pStyle w:val="a3"/>
        <w:numPr>
          <w:ilvl w:val="1"/>
          <w:numId w:val="10"/>
        </w:numPr>
        <w:tabs>
          <w:tab w:val="center" w:pos="2748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>Календарный план проекта</w:t>
      </w:r>
    </w:p>
    <w:p w:rsidR="00934BE2" w:rsidRPr="00C044E8" w:rsidRDefault="00934BE2" w:rsidP="00934BE2">
      <w:pPr>
        <w:pStyle w:val="a3"/>
        <w:numPr>
          <w:ilvl w:val="1"/>
          <w:numId w:val="10"/>
        </w:numPr>
        <w:tabs>
          <w:tab w:val="center" w:pos="2748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>Обязательные контрольные и разрешительные задачи проекта (если применимо). Описать сертификационные и разрешительные процедуры, лицензирование, иное</w:t>
      </w:r>
    </w:p>
    <w:p w:rsidR="008725DB" w:rsidRPr="00C044E8" w:rsidRDefault="008725DB">
      <w:pPr>
        <w:spacing w:after="216" w:line="259" w:lineRule="auto"/>
        <w:ind w:left="0" w:right="0" w:firstLine="0"/>
        <w:jc w:val="left"/>
        <w:rPr>
          <w:szCs w:val="24"/>
        </w:rPr>
      </w:pPr>
    </w:p>
    <w:p w:rsidR="00934BE2" w:rsidRPr="00C044E8" w:rsidRDefault="00934BE2" w:rsidP="00934BE2">
      <w:pPr>
        <w:pStyle w:val="a3"/>
        <w:numPr>
          <w:ilvl w:val="0"/>
          <w:numId w:val="10"/>
        </w:numPr>
        <w:spacing w:after="38" w:line="259" w:lineRule="auto"/>
        <w:ind w:right="456"/>
        <w:jc w:val="center"/>
        <w:rPr>
          <w:szCs w:val="24"/>
        </w:rPr>
      </w:pPr>
      <w:r w:rsidRPr="00C044E8">
        <w:rPr>
          <w:b/>
          <w:szCs w:val="24"/>
        </w:rPr>
        <w:t>ФИНАНСОВЫЙ ПЛАН</w:t>
      </w:r>
    </w:p>
    <w:p w:rsidR="008725DB" w:rsidRPr="00C044E8" w:rsidRDefault="00934BE2" w:rsidP="00934BE2">
      <w:pPr>
        <w:pStyle w:val="a3"/>
        <w:numPr>
          <w:ilvl w:val="1"/>
          <w:numId w:val="10"/>
        </w:numPr>
        <w:spacing w:after="38" w:line="259" w:lineRule="auto"/>
        <w:ind w:right="456"/>
        <w:rPr>
          <w:szCs w:val="24"/>
        </w:rPr>
      </w:pPr>
      <w:r w:rsidRPr="00C044E8">
        <w:rPr>
          <w:szCs w:val="24"/>
        </w:rPr>
        <w:t xml:space="preserve">Принятые исходные данные. </w:t>
      </w:r>
    </w:p>
    <w:p w:rsidR="008725DB" w:rsidRPr="00C044E8" w:rsidRDefault="00934BE2">
      <w:pPr>
        <w:numPr>
          <w:ilvl w:val="0"/>
          <w:numId w:val="7"/>
        </w:numPr>
        <w:ind w:right="0" w:hanging="360"/>
        <w:rPr>
          <w:szCs w:val="24"/>
        </w:rPr>
      </w:pPr>
      <w:r w:rsidRPr="00C044E8">
        <w:rPr>
          <w:szCs w:val="24"/>
        </w:rPr>
        <w:t xml:space="preserve">План производства/сбыта, динамика по годам; </w:t>
      </w:r>
    </w:p>
    <w:p w:rsidR="008725DB" w:rsidRPr="00C044E8" w:rsidRDefault="00934BE2">
      <w:pPr>
        <w:numPr>
          <w:ilvl w:val="0"/>
          <w:numId w:val="7"/>
        </w:numPr>
        <w:ind w:right="0" w:hanging="360"/>
        <w:rPr>
          <w:szCs w:val="24"/>
        </w:rPr>
      </w:pPr>
      <w:r w:rsidRPr="00C044E8">
        <w:rPr>
          <w:szCs w:val="24"/>
        </w:rPr>
        <w:t xml:space="preserve">Профиль цен на товары/услуги, динамика по годам;  </w:t>
      </w:r>
    </w:p>
    <w:p w:rsidR="008725DB" w:rsidRPr="00C044E8" w:rsidRDefault="00934BE2">
      <w:pPr>
        <w:numPr>
          <w:ilvl w:val="0"/>
          <w:numId w:val="7"/>
        </w:numPr>
        <w:ind w:right="0" w:hanging="360"/>
        <w:rPr>
          <w:szCs w:val="24"/>
        </w:rPr>
      </w:pPr>
      <w:r w:rsidRPr="00C044E8">
        <w:rPr>
          <w:szCs w:val="24"/>
        </w:rPr>
        <w:lastRenderedPageBreak/>
        <w:t xml:space="preserve">Профиль производственных затрат, динамика по годам; </w:t>
      </w:r>
    </w:p>
    <w:p w:rsidR="008725DB" w:rsidRPr="00C044E8" w:rsidRDefault="00934BE2" w:rsidP="00934BE2">
      <w:pPr>
        <w:pStyle w:val="a3"/>
        <w:numPr>
          <w:ilvl w:val="1"/>
          <w:numId w:val="10"/>
        </w:numPr>
        <w:tabs>
          <w:tab w:val="right" w:pos="9812"/>
        </w:tabs>
        <w:spacing w:after="53"/>
        <w:ind w:right="0"/>
        <w:jc w:val="left"/>
        <w:rPr>
          <w:szCs w:val="24"/>
        </w:rPr>
      </w:pPr>
      <w:r w:rsidRPr="00C044E8">
        <w:rPr>
          <w:szCs w:val="24"/>
        </w:rPr>
        <w:t xml:space="preserve">Профиль инвестиционных затрат по годам. Бюджет проекта (финансовый план)  </w:t>
      </w:r>
    </w:p>
    <w:p w:rsidR="008725DB" w:rsidRPr="00C044E8" w:rsidRDefault="00934BE2">
      <w:pPr>
        <w:numPr>
          <w:ilvl w:val="0"/>
          <w:numId w:val="7"/>
        </w:numPr>
        <w:ind w:right="0" w:hanging="360"/>
        <w:rPr>
          <w:szCs w:val="24"/>
        </w:rPr>
      </w:pPr>
      <w:r w:rsidRPr="00C044E8">
        <w:rPr>
          <w:szCs w:val="24"/>
        </w:rPr>
        <w:t xml:space="preserve">прогноз отчета о прибылях и убытках; </w:t>
      </w:r>
    </w:p>
    <w:p w:rsidR="008725DB" w:rsidRPr="00C044E8" w:rsidRDefault="00934BE2">
      <w:pPr>
        <w:numPr>
          <w:ilvl w:val="0"/>
          <w:numId w:val="7"/>
        </w:numPr>
        <w:ind w:right="0" w:hanging="360"/>
        <w:rPr>
          <w:szCs w:val="24"/>
        </w:rPr>
      </w:pPr>
      <w:r w:rsidRPr="00C044E8">
        <w:rPr>
          <w:szCs w:val="24"/>
        </w:rPr>
        <w:t xml:space="preserve">прогноз отчета о движении денежных средств; </w:t>
      </w:r>
    </w:p>
    <w:p w:rsidR="008725DB" w:rsidRPr="00C044E8" w:rsidRDefault="00934BE2">
      <w:pPr>
        <w:numPr>
          <w:ilvl w:val="0"/>
          <w:numId w:val="7"/>
        </w:numPr>
        <w:ind w:right="0" w:hanging="360"/>
        <w:rPr>
          <w:szCs w:val="24"/>
        </w:rPr>
      </w:pPr>
      <w:r w:rsidRPr="00C044E8">
        <w:rPr>
          <w:szCs w:val="24"/>
        </w:rPr>
        <w:t xml:space="preserve">баланс (или расчет основных балансовых показателей);  </w:t>
      </w:r>
    </w:p>
    <w:p w:rsidR="008725DB" w:rsidRPr="00C044E8" w:rsidRDefault="00934BE2">
      <w:pPr>
        <w:numPr>
          <w:ilvl w:val="0"/>
          <w:numId w:val="7"/>
        </w:numPr>
        <w:ind w:right="0" w:hanging="360"/>
        <w:rPr>
          <w:szCs w:val="24"/>
        </w:rPr>
      </w:pPr>
      <w:r w:rsidRPr="00C044E8">
        <w:rPr>
          <w:szCs w:val="24"/>
        </w:rPr>
        <w:t xml:space="preserve">бюджет капитальных вложений; </w:t>
      </w:r>
    </w:p>
    <w:p w:rsidR="008725DB" w:rsidRPr="00C044E8" w:rsidRDefault="00934BE2" w:rsidP="00934BE2">
      <w:pPr>
        <w:pStyle w:val="a3"/>
        <w:numPr>
          <w:ilvl w:val="1"/>
          <w:numId w:val="10"/>
        </w:numPr>
        <w:tabs>
          <w:tab w:val="center" w:pos="2743"/>
        </w:tabs>
        <w:spacing w:after="51"/>
        <w:ind w:right="0"/>
        <w:jc w:val="left"/>
        <w:rPr>
          <w:szCs w:val="24"/>
        </w:rPr>
      </w:pPr>
      <w:r w:rsidRPr="00C044E8">
        <w:rPr>
          <w:szCs w:val="24"/>
        </w:rPr>
        <w:t xml:space="preserve">Экономические показатели проекта: </w:t>
      </w:r>
    </w:p>
    <w:p w:rsidR="008725DB" w:rsidRPr="00C044E8" w:rsidRDefault="00934BE2">
      <w:pPr>
        <w:numPr>
          <w:ilvl w:val="0"/>
          <w:numId w:val="7"/>
        </w:numPr>
        <w:ind w:right="0" w:hanging="360"/>
        <w:rPr>
          <w:szCs w:val="24"/>
        </w:rPr>
      </w:pPr>
      <w:r w:rsidRPr="00C044E8">
        <w:rPr>
          <w:szCs w:val="24"/>
        </w:rPr>
        <w:t xml:space="preserve">срок окупаемости проекта; </w:t>
      </w:r>
    </w:p>
    <w:p w:rsidR="008725DB" w:rsidRPr="00C044E8" w:rsidRDefault="00934BE2">
      <w:pPr>
        <w:numPr>
          <w:ilvl w:val="0"/>
          <w:numId w:val="7"/>
        </w:numPr>
        <w:spacing w:after="0" w:line="259" w:lineRule="auto"/>
        <w:ind w:right="0" w:hanging="360"/>
        <w:rPr>
          <w:szCs w:val="24"/>
        </w:rPr>
      </w:pPr>
      <w:r w:rsidRPr="00C044E8">
        <w:rPr>
          <w:szCs w:val="24"/>
        </w:rPr>
        <w:t xml:space="preserve">NPV; </w:t>
      </w:r>
    </w:p>
    <w:p w:rsidR="008725DB" w:rsidRPr="00C044E8" w:rsidRDefault="00934BE2">
      <w:pPr>
        <w:numPr>
          <w:ilvl w:val="0"/>
          <w:numId w:val="7"/>
        </w:numPr>
        <w:spacing w:after="0" w:line="259" w:lineRule="auto"/>
        <w:ind w:right="0" w:hanging="360"/>
        <w:rPr>
          <w:szCs w:val="24"/>
        </w:rPr>
      </w:pPr>
      <w:r w:rsidRPr="00C044E8">
        <w:rPr>
          <w:szCs w:val="24"/>
        </w:rPr>
        <w:t xml:space="preserve">IRR; </w:t>
      </w:r>
    </w:p>
    <w:p w:rsidR="008725DB" w:rsidRPr="00C044E8" w:rsidRDefault="00934BE2">
      <w:pPr>
        <w:numPr>
          <w:ilvl w:val="0"/>
          <w:numId w:val="7"/>
        </w:numPr>
        <w:ind w:right="0" w:hanging="360"/>
        <w:rPr>
          <w:szCs w:val="24"/>
        </w:rPr>
      </w:pPr>
      <w:r w:rsidRPr="00C044E8">
        <w:rPr>
          <w:szCs w:val="24"/>
        </w:rPr>
        <w:t xml:space="preserve">профиль налоговых отчислений; </w:t>
      </w:r>
    </w:p>
    <w:p w:rsidR="008725DB" w:rsidRPr="00C044E8" w:rsidRDefault="00934BE2" w:rsidP="00934BE2">
      <w:pPr>
        <w:pStyle w:val="a3"/>
        <w:numPr>
          <w:ilvl w:val="1"/>
          <w:numId w:val="10"/>
        </w:numPr>
        <w:tabs>
          <w:tab w:val="center" w:pos="2165"/>
        </w:tabs>
        <w:spacing w:after="53"/>
        <w:ind w:right="0"/>
        <w:jc w:val="left"/>
        <w:rPr>
          <w:szCs w:val="24"/>
        </w:rPr>
      </w:pPr>
      <w:r w:rsidRPr="00C044E8">
        <w:rPr>
          <w:szCs w:val="24"/>
        </w:rPr>
        <w:t xml:space="preserve">Финансирование проекта: </w:t>
      </w:r>
    </w:p>
    <w:p w:rsidR="008725DB" w:rsidRPr="00C044E8" w:rsidRDefault="00934BE2">
      <w:pPr>
        <w:numPr>
          <w:ilvl w:val="0"/>
          <w:numId w:val="7"/>
        </w:numPr>
        <w:ind w:right="0" w:hanging="360"/>
        <w:rPr>
          <w:szCs w:val="24"/>
        </w:rPr>
      </w:pPr>
      <w:r w:rsidRPr="00C044E8">
        <w:rPr>
          <w:szCs w:val="24"/>
        </w:rPr>
        <w:t xml:space="preserve">график финансирования проекта, включая заем со стороны Фонда;  </w:t>
      </w:r>
    </w:p>
    <w:p w:rsidR="00934BE2" w:rsidRPr="00C044E8" w:rsidRDefault="00934BE2">
      <w:pPr>
        <w:numPr>
          <w:ilvl w:val="0"/>
          <w:numId w:val="7"/>
        </w:numPr>
        <w:ind w:right="0" w:hanging="360"/>
        <w:rPr>
          <w:szCs w:val="24"/>
        </w:rPr>
      </w:pPr>
      <w:r w:rsidRPr="00C044E8">
        <w:rPr>
          <w:szCs w:val="24"/>
        </w:rPr>
        <w:t>предполагаемые источники финансирования и их стоимость;</w:t>
      </w:r>
    </w:p>
    <w:p w:rsidR="008725DB" w:rsidRPr="00C044E8" w:rsidRDefault="00934BE2">
      <w:pPr>
        <w:numPr>
          <w:ilvl w:val="0"/>
          <w:numId w:val="7"/>
        </w:numPr>
        <w:ind w:right="0" w:hanging="360"/>
        <w:rPr>
          <w:szCs w:val="24"/>
        </w:rPr>
      </w:pPr>
      <w:r w:rsidRPr="00C044E8">
        <w:rPr>
          <w:szCs w:val="24"/>
        </w:rPr>
        <w:t xml:space="preserve">график возврата займа Фонда и иных возвращаемых инвестиций. </w:t>
      </w:r>
    </w:p>
    <w:p w:rsidR="008725DB" w:rsidRPr="00C044E8" w:rsidRDefault="00934BE2" w:rsidP="00934BE2">
      <w:pPr>
        <w:pStyle w:val="a3"/>
        <w:numPr>
          <w:ilvl w:val="1"/>
          <w:numId w:val="10"/>
        </w:numPr>
        <w:tabs>
          <w:tab w:val="center" w:pos="3108"/>
        </w:tabs>
        <w:spacing w:after="38"/>
        <w:ind w:right="0"/>
        <w:jc w:val="left"/>
        <w:rPr>
          <w:szCs w:val="24"/>
        </w:rPr>
      </w:pPr>
      <w:r w:rsidRPr="00C044E8">
        <w:rPr>
          <w:szCs w:val="24"/>
        </w:rPr>
        <w:t xml:space="preserve">Резюме по финансовому разделу проекта. </w:t>
      </w:r>
    </w:p>
    <w:p w:rsidR="008725DB" w:rsidRPr="00C044E8" w:rsidRDefault="00934BE2">
      <w:pPr>
        <w:spacing w:after="216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8725DB" w:rsidRPr="00C044E8" w:rsidRDefault="00934BE2" w:rsidP="00F304E8">
      <w:pPr>
        <w:pStyle w:val="1"/>
        <w:numPr>
          <w:ilvl w:val="0"/>
          <w:numId w:val="10"/>
        </w:numPr>
        <w:spacing w:after="2"/>
        <w:ind w:right="0"/>
        <w:jc w:val="center"/>
        <w:rPr>
          <w:szCs w:val="24"/>
        </w:rPr>
      </w:pPr>
      <w:r w:rsidRPr="00C044E8">
        <w:rPr>
          <w:szCs w:val="24"/>
        </w:rPr>
        <w:t>ОЦЕНКА РИСКОВ И УПРАВЛЕНИЕ РИСКАМИ</w:t>
      </w:r>
    </w:p>
    <w:p w:rsidR="00934BE2" w:rsidRPr="00C044E8" w:rsidRDefault="00934BE2" w:rsidP="00934BE2">
      <w:pPr>
        <w:spacing w:after="0" w:line="259" w:lineRule="auto"/>
        <w:ind w:left="0" w:right="390" w:firstLine="0"/>
        <w:jc w:val="right"/>
        <w:rPr>
          <w:szCs w:val="24"/>
        </w:rPr>
      </w:pPr>
    </w:p>
    <w:p w:rsidR="008725DB" w:rsidRPr="00C044E8" w:rsidRDefault="00934BE2" w:rsidP="00934BE2">
      <w:pPr>
        <w:pStyle w:val="a3"/>
        <w:numPr>
          <w:ilvl w:val="1"/>
          <w:numId w:val="10"/>
        </w:numPr>
        <w:spacing w:after="0" w:line="259" w:lineRule="auto"/>
        <w:ind w:right="390"/>
        <w:rPr>
          <w:szCs w:val="24"/>
        </w:rPr>
      </w:pPr>
      <w:r w:rsidRPr="00C044E8">
        <w:rPr>
          <w:szCs w:val="24"/>
        </w:rPr>
        <w:t xml:space="preserve">Научно-технические риски. </w:t>
      </w:r>
    </w:p>
    <w:p w:rsidR="008725DB" w:rsidRPr="00C044E8" w:rsidRDefault="00934BE2" w:rsidP="00934BE2">
      <w:pPr>
        <w:pStyle w:val="a3"/>
        <w:numPr>
          <w:ilvl w:val="1"/>
          <w:numId w:val="10"/>
        </w:numPr>
        <w:tabs>
          <w:tab w:val="center" w:pos="2630"/>
        </w:tabs>
        <w:spacing w:after="57"/>
        <w:ind w:right="0"/>
        <w:jc w:val="left"/>
        <w:rPr>
          <w:szCs w:val="24"/>
        </w:rPr>
      </w:pPr>
      <w:r w:rsidRPr="00C044E8">
        <w:rPr>
          <w:szCs w:val="24"/>
        </w:rPr>
        <w:t xml:space="preserve">Риски производства и технологии. </w:t>
      </w:r>
    </w:p>
    <w:p w:rsidR="008725DB" w:rsidRPr="00C044E8" w:rsidRDefault="00934BE2" w:rsidP="00934BE2">
      <w:pPr>
        <w:pStyle w:val="a3"/>
        <w:numPr>
          <w:ilvl w:val="1"/>
          <w:numId w:val="10"/>
        </w:numPr>
        <w:tabs>
          <w:tab w:val="center" w:pos="1670"/>
        </w:tabs>
        <w:spacing w:after="57"/>
        <w:ind w:right="0"/>
        <w:jc w:val="left"/>
        <w:rPr>
          <w:szCs w:val="24"/>
        </w:rPr>
      </w:pPr>
      <w:r w:rsidRPr="00C044E8">
        <w:rPr>
          <w:szCs w:val="24"/>
        </w:rPr>
        <w:t xml:space="preserve">Рыночные риски. </w:t>
      </w:r>
    </w:p>
    <w:p w:rsidR="008725DB" w:rsidRPr="00C044E8" w:rsidRDefault="00934BE2" w:rsidP="00934BE2">
      <w:pPr>
        <w:pStyle w:val="a3"/>
        <w:numPr>
          <w:ilvl w:val="1"/>
          <w:numId w:val="10"/>
        </w:numPr>
        <w:tabs>
          <w:tab w:val="center" w:pos="1936"/>
        </w:tabs>
        <w:spacing w:after="55"/>
        <w:ind w:right="0"/>
        <w:jc w:val="left"/>
        <w:rPr>
          <w:szCs w:val="24"/>
        </w:rPr>
      </w:pPr>
      <w:r w:rsidRPr="00C044E8">
        <w:rPr>
          <w:szCs w:val="24"/>
        </w:rPr>
        <w:t xml:space="preserve">Операционные риски. </w:t>
      </w:r>
    </w:p>
    <w:p w:rsidR="008725DB" w:rsidRPr="00C044E8" w:rsidRDefault="00934BE2" w:rsidP="00934BE2">
      <w:pPr>
        <w:pStyle w:val="a3"/>
        <w:numPr>
          <w:ilvl w:val="1"/>
          <w:numId w:val="10"/>
        </w:numPr>
        <w:tabs>
          <w:tab w:val="center" w:pos="1790"/>
        </w:tabs>
        <w:spacing w:after="57"/>
        <w:ind w:right="0"/>
        <w:jc w:val="left"/>
        <w:rPr>
          <w:szCs w:val="24"/>
        </w:rPr>
      </w:pPr>
      <w:r w:rsidRPr="00C044E8">
        <w:rPr>
          <w:szCs w:val="24"/>
        </w:rPr>
        <w:t xml:space="preserve">Финансовые риски. </w:t>
      </w:r>
    </w:p>
    <w:p w:rsidR="008725DB" w:rsidRPr="00C044E8" w:rsidRDefault="00934BE2" w:rsidP="00934BE2">
      <w:pPr>
        <w:pStyle w:val="a3"/>
        <w:numPr>
          <w:ilvl w:val="1"/>
          <w:numId w:val="10"/>
        </w:numPr>
        <w:spacing w:after="33"/>
        <w:ind w:right="0"/>
        <w:rPr>
          <w:szCs w:val="24"/>
        </w:rPr>
      </w:pPr>
      <w:r w:rsidRPr="00C044E8">
        <w:rPr>
          <w:szCs w:val="24"/>
        </w:rPr>
        <w:t xml:space="preserve">Прочие риски, в том числе оценка экологической безопасности реализации проекта. </w:t>
      </w:r>
    </w:p>
    <w:p w:rsidR="008725DB" w:rsidRPr="00C044E8" w:rsidRDefault="00934BE2">
      <w:pPr>
        <w:spacing w:after="216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934BE2" w:rsidRPr="00C044E8" w:rsidRDefault="00934BE2" w:rsidP="00934BE2">
      <w:pPr>
        <w:pStyle w:val="1"/>
        <w:ind w:left="-5" w:right="0"/>
        <w:rPr>
          <w:szCs w:val="24"/>
        </w:rPr>
      </w:pPr>
    </w:p>
    <w:p w:rsidR="008725DB" w:rsidRPr="00C044E8" w:rsidRDefault="00934BE2">
      <w:pPr>
        <w:tabs>
          <w:tab w:val="center" w:pos="2650"/>
          <w:tab w:val="center" w:pos="7469"/>
        </w:tabs>
        <w:spacing w:after="10594"/>
        <w:ind w:left="0" w:right="0" w:firstLine="0"/>
        <w:jc w:val="left"/>
        <w:rPr>
          <w:szCs w:val="24"/>
        </w:rPr>
      </w:pPr>
      <w:r w:rsidRPr="00C044E8">
        <w:rPr>
          <w:szCs w:val="24"/>
        </w:rPr>
        <w:tab/>
        <w:t xml:space="preserve"> </w:t>
      </w:r>
    </w:p>
    <w:p w:rsidR="008725DB" w:rsidRPr="00C044E8" w:rsidRDefault="00934BE2">
      <w:pPr>
        <w:spacing w:after="0" w:line="259" w:lineRule="auto"/>
        <w:ind w:left="0" w:right="390" w:firstLine="0"/>
        <w:jc w:val="right"/>
        <w:rPr>
          <w:szCs w:val="24"/>
        </w:rPr>
      </w:pPr>
      <w:r w:rsidRPr="00C044E8">
        <w:rPr>
          <w:szCs w:val="24"/>
        </w:rPr>
        <w:lastRenderedPageBreak/>
        <w:t xml:space="preserve"> </w:t>
      </w:r>
    </w:p>
    <w:p w:rsidR="008725DB" w:rsidRPr="00C044E8" w:rsidRDefault="005C364D" w:rsidP="00F363CC">
      <w:pPr>
        <w:spacing w:after="0" w:line="259" w:lineRule="auto"/>
        <w:ind w:left="0" w:right="0" w:firstLine="0"/>
        <w:jc w:val="center"/>
        <w:rPr>
          <w:b/>
          <w:szCs w:val="24"/>
        </w:rPr>
      </w:pPr>
      <w:r w:rsidRPr="00C044E8">
        <w:rPr>
          <w:b/>
          <w:szCs w:val="24"/>
        </w:rPr>
        <w:t>ФИНАНСОВО-ЭКОНОМИЧЕСКАЯ МОДЕЛЬ</w:t>
      </w:r>
    </w:p>
    <w:p w:rsidR="008725DB" w:rsidRPr="00C044E8" w:rsidRDefault="00934BE2" w:rsidP="00F363CC">
      <w:pPr>
        <w:spacing w:after="0" w:line="259" w:lineRule="auto"/>
        <w:ind w:left="0" w:right="0" w:firstLine="0"/>
        <w:jc w:val="left"/>
        <w:rPr>
          <w:szCs w:val="24"/>
        </w:rPr>
      </w:pPr>
      <w:r w:rsidRPr="00C044E8">
        <w:rPr>
          <w:szCs w:val="24"/>
        </w:rPr>
        <w:t xml:space="preserve"> </w:t>
      </w:r>
    </w:p>
    <w:p w:rsidR="005C364D" w:rsidRPr="00C044E8" w:rsidRDefault="005C364D" w:rsidP="00F363CC">
      <w:pPr>
        <w:pStyle w:val="a3"/>
        <w:numPr>
          <w:ilvl w:val="0"/>
          <w:numId w:val="33"/>
        </w:numPr>
        <w:spacing w:after="0" w:line="265" w:lineRule="auto"/>
        <w:ind w:right="0"/>
        <w:jc w:val="center"/>
        <w:rPr>
          <w:rFonts w:eastAsia="Times New Roman"/>
          <w:b/>
          <w:szCs w:val="24"/>
        </w:rPr>
      </w:pPr>
      <w:r w:rsidRPr="00C044E8">
        <w:rPr>
          <w:rFonts w:eastAsia="Times New Roman"/>
          <w:b/>
          <w:szCs w:val="24"/>
        </w:rPr>
        <w:t>ФУНКЦИОНАЛЬНЫЕ ВОЗМОЖНОСТИ МОДЕЛИ</w:t>
      </w:r>
    </w:p>
    <w:p w:rsidR="005C364D" w:rsidRPr="00C044E8" w:rsidRDefault="005C364D" w:rsidP="00C83A4F">
      <w:pPr>
        <w:pStyle w:val="a3"/>
        <w:numPr>
          <w:ilvl w:val="0"/>
          <w:numId w:val="34"/>
        </w:numPr>
        <w:tabs>
          <w:tab w:val="left" w:pos="1134"/>
        </w:tabs>
        <w:spacing w:after="67" w:line="228" w:lineRule="auto"/>
        <w:ind w:left="142" w:right="14" w:firstLine="567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Финансовая модель должна быть создана в формате </w:t>
      </w:r>
      <w:proofErr w:type="spellStart"/>
      <w:r w:rsidRPr="00C044E8">
        <w:rPr>
          <w:rFonts w:eastAsia="Times New Roman"/>
          <w:szCs w:val="24"/>
        </w:rPr>
        <w:t>Microsoft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Excel</w:t>
      </w:r>
      <w:proofErr w:type="spellEnd"/>
      <w:r w:rsidRPr="00C044E8">
        <w:rPr>
          <w:rFonts w:eastAsia="Times New Roman"/>
          <w:szCs w:val="24"/>
        </w:rPr>
        <w:t xml:space="preserve"> (версия 97 или более поздняя). Имя файла финансовой модели должно ясно указывать на версию финансовой модели и дату подготовки.</w:t>
      </w:r>
    </w:p>
    <w:p w:rsidR="005C364D" w:rsidRPr="00C044E8" w:rsidRDefault="005C364D" w:rsidP="00C83A4F">
      <w:pPr>
        <w:pStyle w:val="a3"/>
        <w:numPr>
          <w:ilvl w:val="0"/>
          <w:numId w:val="34"/>
        </w:numPr>
        <w:tabs>
          <w:tab w:val="left" w:pos="1134"/>
        </w:tabs>
        <w:spacing w:after="74" w:line="228" w:lineRule="auto"/>
        <w:ind w:left="142" w:right="14" w:firstLine="567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Никакая часть финансовой модели не должна быть скрыта, защищена, заблокирована или иным образом недоступна для просмотра и внесения изменений.</w:t>
      </w:r>
    </w:p>
    <w:p w:rsidR="005C364D" w:rsidRPr="00C044E8" w:rsidRDefault="005C364D" w:rsidP="00C83A4F">
      <w:pPr>
        <w:pStyle w:val="a3"/>
        <w:numPr>
          <w:ilvl w:val="0"/>
          <w:numId w:val="34"/>
        </w:numPr>
        <w:tabs>
          <w:tab w:val="left" w:pos="1134"/>
        </w:tabs>
        <w:spacing w:after="78" w:line="228" w:lineRule="auto"/>
        <w:ind w:left="142" w:right="14" w:firstLine="567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Финансовая модель должна обладать понятной и логичной структурой. Последовательно должны быть представлены: ретроспективная финансовая отчетность (если компания действующая) на последнюю отчетную дату, исходные данные (допущения), прогнозы и вспомогательные расчеты, результаты финансовых прогнозов (формы прогнозной финансовой отчетности и показатели); указанные элементы должны быть визуально отделены друг от друга, но связаны между собой расчетными формулами.</w:t>
      </w:r>
    </w:p>
    <w:p w:rsidR="005C364D" w:rsidRPr="00C044E8" w:rsidRDefault="005C364D" w:rsidP="00C83A4F">
      <w:pPr>
        <w:pStyle w:val="a3"/>
        <w:numPr>
          <w:ilvl w:val="0"/>
          <w:numId w:val="34"/>
        </w:numPr>
        <w:tabs>
          <w:tab w:val="left" w:pos="1134"/>
        </w:tabs>
        <w:spacing w:after="74" w:line="228" w:lineRule="auto"/>
        <w:ind w:left="142" w:right="14" w:firstLine="567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Все элементы, использующиеся при расчетах в составе формул, должны являться действующими ссылками на ячейки, в которых содержатся допущения (исходные данные), или ячейки, содержащие формулы. Недопустимы ссылки на внешние файлы и циклические ссылки. В исключительных случаях факт и причина отступления от данных правил должны быть изложены в описании к финансовой модели.</w:t>
      </w:r>
    </w:p>
    <w:p w:rsidR="005C364D" w:rsidRPr="00C044E8" w:rsidRDefault="005C364D" w:rsidP="00C83A4F">
      <w:pPr>
        <w:pStyle w:val="a3"/>
        <w:numPr>
          <w:ilvl w:val="0"/>
          <w:numId w:val="34"/>
        </w:numPr>
        <w:tabs>
          <w:tab w:val="left" w:pos="1134"/>
        </w:tabs>
        <w:spacing w:after="65" w:line="228" w:lineRule="auto"/>
        <w:ind w:left="142" w:right="14" w:firstLine="567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5C364D" w:rsidRPr="00C044E8" w:rsidRDefault="005C364D" w:rsidP="00C83A4F">
      <w:pPr>
        <w:pStyle w:val="a3"/>
        <w:numPr>
          <w:ilvl w:val="0"/>
          <w:numId w:val="34"/>
        </w:numPr>
        <w:tabs>
          <w:tab w:val="left" w:pos="1134"/>
        </w:tabs>
        <w:spacing w:after="72" w:line="228" w:lineRule="auto"/>
        <w:ind w:left="142" w:right="14" w:firstLine="567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Финансовая модель должна обладать достаточной степенью детализации, то есть содержать разбивки по основным видам продукции, регионам, производственным единицам, периодам, статьям доходов и затрат и т.п. В то же время, финансовая модель должна предоставлять информацию в интегрированном виде, а именно, в её составе должны присутствовать взаимосвязанные друг с другом прогнозный отчет о финансовых результатах, прогнозный баланс, прогнозный отчет о движении денежных средств.</w:t>
      </w:r>
    </w:p>
    <w:p w:rsidR="005C364D" w:rsidRPr="00C044E8" w:rsidRDefault="005C364D" w:rsidP="00C83A4F">
      <w:pPr>
        <w:pStyle w:val="a3"/>
        <w:numPr>
          <w:ilvl w:val="0"/>
          <w:numId w:val="34"/>
        </w:numPr>
        <w:tabs>
          <w:tab w:val="left" w:pos="1134"/>
        </w:tabs>
        <w:spacing w:after="57" w:line="228" w:lineRule="auto"/>
        <w:ind w:left="142" w:right="14" w:firstLine="567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F304E8" w:rsidRPr="00C044E8" w:rsidRDefault="005C364D" w:rsidP="00C83A4F">
      <w:pPr>
        <w:pStyle w:val="a3"/>
        <w:numPr>
          <w:ilvl w:val="0"/>
          <w:numId w:val="34"/>
        </w:numPr>
        <w:tabs>
          <w:tab w:val="left" w:pos="1134"/>
        </w:tabs>
        <w:spacing w:after="4" w:line="265" w:lineRule="auto"/>
        <w:ind w:left="142" w:right="0" w:firstLine="567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Данные финансовой модели не должны противоречить данным, указанным в остальных документах заявляемого проекта: </w:t>
      </w:r>
      <w:r w:rsidR="00F304E8" w:rsidRPr="00C044E8">
        <w:rPr>
          <w:rFonts w:eastAsia="Times New Roman"/>
          <w:szCs w:val="24"/>
        </w:rPr>
        <w:t>Анкете-</w:t>
      </w:r>
      <w:r w:rsidRPr="00C044E8">
        <w:rPr>
          <w:rFonts w:eastAsia="Times New Roman"/>
          <w:szCs w:val="24"/>
        </w:rPr>
        <w:t>резюме</w:t>
      </w:r>
      <w:r w:rsidR="00F304E8" w:rsidRPr="00C044E8">
        <w:rPr>
          <w:rFonts w:eastAsia="Times New Roman"/>
          <w:szCs w:val="24"/>
        </w:rPr>
        <w:t xml:space="preserve"> проекта</w:t>
      </w:r>
      <w:r w:rsidRPr="00C044E8">
        <w:rPr>
          <w:rFonts w:eastAsia="Times New Roman"/>
          <w:szCs w:val="24"/>
        </w:rPr>
        <w:t>, бизнес-план</w:t>
      </w:r>
      <w:r w:rsidR="00F304E8" w:rsidRPr="00C044E8">
        <w:rPr>
          <w:rFonts w:eastAsia="Times New Roman"/>
          <w:szCs w:val="24"/>
        </w:rPr>
        <w:t>е и прочих документах.</w:t>
      </w:r>
    </w:p>
    <w:p w:rsidR="00F304E8" w:rsidRPr="00C044E8" w:rsidRDefault="00F304E8" w:rsidP="00F304E8">
      <w:pPr>
        <w:pStyle w:val="a3"/>
        <w:spacing w:after="4" w:line="265" w:lineRule="auto"/>
        <w:ind w:left="464" w:right="0" w:firstLine="0"/>
        <w:rPr>
          <w:rFonts w:eastAsia="Times New Roman"/>
          <w:szCs w:val="24"/>
        </w:rPr>
      </w:pPr>
    </w:p>
    <w:p w:rsidR="005C364D" w:rsidRPr="00C044E8" w:rsidRDefault="005C364D" w:rsidP="00F304E8">
      <w:pPr>
        <w:pStyle w:val="a3"/>
        <w:numPr>
          <w:ilvl w:val="0"/>
          <w:numId w:val="33"/>
        </w:numPr>
        <w:spacing w:after="4" w:line="265" w:lineRule="auto"/>
        <w:ind w:right="0"/>
        <w:jc w:val="center"/>
        <w:rPr>
          <w:rFonts w:eastAsia="Times New Roman"/>
          <w:b/>
          <w:szCs w:val="24"/>
        </w:rPr>
      </w:pPr>
      <w:r w:rsidRPr="00C044E8">
        <w:rPr>
          <w:rFonts w:eastAsia="Times New Roman"/>
          <w:b/>
          <w:szCs w:val="24"/>
        </w:rPr>
        <w:t>ИСХОДНЫЕ ДАННЫЕ (ДОПУЩЕНИЯ)</w:t>
      </w:r>
    </w:p>
    <w:p w:rsidR="00F304E8" w:rsidRPr="00C044E8" w:rsidRDefault="00F304E8" w:rsidP="00F304E8">
      <w:pPr>
        <w:pStyle w:val="a3"/>
        <w:spacing w:after="4" w:line="265" w:lineRule="auto"/>
        <w:ind w:right="0" w:firstLine="0"/>
        <w:rPr>
          <w:rFonts w:eastAsia="Times New Roman"/>
          <w:b/>
          <w:szCs w:val="24"/>
        </w:rPr>
      </w:pPr>
    </w:p>
    <w:p w:rsidR="005C364D" w:rsidRPr="00C044E8" w:rsidRDefault="005C364D" w:rsidP="00C83A4F">
      <w:pPr>
        <w:spacing w:after="65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В числе исходных данных (допущений) финансовой модели должны быть указаны:</w:t>
      </w:r>
    </w:p>
    <w:p w:rsidR="00F304E8" w:rsidRPr="00C044E8" w:rsidRDefault="005C364D" w:rsidP="00C83A4F">
      <w:pPr>
        <w:pStyle w:val="a3"/>
        <w:numPr>
          <w:ilvl w:val="0"/>
          <w:numId w:val="48"/>
        </w:numPr>
        <w:spacing w:after="36" w:line="228" w:lineRule="auto"/>
        <w:ind w:left="0" w:right="14" w:firstLine="78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Основные методические предположения, использованные при построении финансовых прогнозов, в том числе: </w:t>
      </w:r>
    </w:p>
    <w:p w:rsidR="00F304E8" w:rsidRPr="00C044E8" w:rsidRDefault="005C364D" w:rsidP="00C83A4F">
      <w:pPr>
        <w:pStyle w:val="a3"/>
        <w:numPr>
          <w:ilvl w:val="0"/>
          <w:numId w:val="35"/>
        </w:numPr>
        <w:spacing w:after="36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срок жизни проекта; </w:t>
      </w:r>
    </w:p>
    <w:p w:rsidR="005C364D" w:rsidRPr="00C044E8" w:rsidRDefault="005C364D" w:rsidP="00C83A4F">
      <w:pPr>
        <w:pStyle w:val="a3"/>
        <w:numPr>
          <w:ilvl w:val="0"/>
          <w:numId w:val="35"/>
        </w:numPr>
        <w:spacing w:after="36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длительность прогнозного периода (не должен быть </w:t>
      </w:r>
      <w:r w:rsidR="00F304E8" w:rsidRPr="00C044E8">
        <w:rPr>
          <w:rFonts w:eastAsia="Times New Roman"/>
          <w:szCs w:val="24"/>
        </w:rPr>
        <w:t xml:space="preserve">менее </w:t>
      </w:r>
      <w:r w:rsidRPr="00C044E8">
        <w:rPr>
          <w:rFonts w:eastAsia="Times New Roman"/>
          <w:szCs w:val="24"/>
        </w:rPr>
        <w:t>дисконтированного периода окупаемости проекта и срока возврата кредита);</w:t>
      </w:r>
    </w:p>
    <w:p w:rsidR="00F304E8" w:rsidRPr="00C044E8" w:rsidRDefault="005C364D" w:rsidP="00C83A4F">
      <w:pPr>
        <w:pStyle w:val="a3"/>
        <w:numPr>
          <w:ilvl w:val="0"/>
          <w:numId w:val="35"/>
        </w:numPr>
        <w:spacing w:after="164" w:line="235" w:lineRule="auto"/>
        <w:ind w:left="0" w:right="0" w:firstLine="423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lastRenderedPageBreak/>
        <w:t>начальный момент прогнозного периода (должен быть не ранее начальной даты</w:t>
      </w:r>
      <w:r w:rsidR="00F304E8" w:rsidRPr="00C044E8">
        <w:rPr>
          <w:rFonts w:eastAsia="Times New Roman"/>
          <w:szCs w:val="24"/>
        </w:rPr>
        <w:t xml:space="preserve"> </w:t>
      </w:r>
      <w:r w:rsidRPr="00C044E8">
        <w:rPr>
          <w:rFonts w:eastAsia="Times New Roman"/>
          <w:szCs w:val="24"/>
        </w:rPr>
        <w:t xml:space="preserve">периода, следующего за датой последнего отчетного периода предоставленной отчетности компании); </w:t>
      </w:r>
    </w:p>
    <w:p w:rsidR="00F304E8" w:rsidRPr="00C044E8" w:rsidRDefault="005C364D" w:rsidP="00C83A4F">
      <w:pPr>
        <w:pStyle w:val="a3"/>
        <w:numPr>
          <w:ilvl w:val="0"/>
          <w:numId w:val="35"/>
        </w:numPr>
        <w:spacing w:after="164" w:line="235" w:lineRule="auto"/>
        <w:ind w:left="0" w:right="0" w:firstLine="423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шаг прогноза (один год и один квартал, в случае наличия месячной сезонности — один месяц); </w:t>
      </w:r>
    </w:p>
    <w:p w:rsidR="00F304E8" w:rsidRPr="00C044E8" w:rsidRDefault="005C364D" w:rsidP="00C83A4F">
      <w:pPr>
        <w:pStyle w:val="a3"/>
        <w:numPr>
          <w:ilvl w:val="0"/>
          <w:numId w:val="35"/>
        </w:numPr>
        <w:spacing w:after="164" w:line="235" w:lineRule="auto"/>
        <w:ind w:left="0" w:right="0" w:firstLine="423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тип денежных потоков (номинальные, реальные) и итоговая валюта денежных потоков; </w:t>
      </w:r>
    </w:p>
    <w:p w:rsidR="00F304E8" w:rsidRPr="00C044E8" w:rsidRDefault="005C364D" w:rsidP="00C83A4F">
      <w:pPr>
        <w:pStyle w:val="a3"/>
        <w:numPr>
          <w:ilvl w:val="0"/>
          <w:numId w:val="35"/>
        </w:numPr>
        <w:spacing w:after="164" w:line="235" w:lineRule="auto"/>
        <w:ind w:left="0" w:right="0" w:firstLine="423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вид ставки дисконтирования и метод её расчета; </w:t>
      </w:r>
    </w:p>
    <w:p w:rsidR="005C364D" w:rsidRPr="00C044E8" w:rsidRDefault="005C364D" w:rsidP="00C83A4F">
      <w:pPr>
        <w:pStyle w:val="a3"/>
        <w:numPr>
          <w:ilvl w:val="0"/>
          <w:numId w:val="35"/>
        </w:numPr>
        <w:spacing w:after="164" w:line="235" w:lineRule="auto"/>
        <w:ind w:left="0" w:right="0" w:firstLine="423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иные ключевые методические предположения.</w:t>
      </w:r>
    </w:p>
    <w:p w:rsidR="005C364D" w:rsidRPr="00C044E8" w:rsidRDefault="005C364D" w:rsidP="00C83A4F">
      <w:pPr>
        <w:numPr>
          <w:ilvl w:val="2"/>
          <w:numId w:val="28"/>
        </w:numPr>
        <w:spacing w:after="199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Макроэкономические данные (прогнозы инфляции, обменных курсов, роста реальной заработной платы и т.п.);</w:t>
      </w:r>
    </w:p>
    <w:p w:rsidR="005C364D" w:rsidRPr="00C044E8" w:rsidRDefault="005C364D" w:rsidP="00C83A4F">
      <w:pPr>
        <w:numPr>
          <w:ilvl w:val="2"/>
          <w:numId w:val="28"/>
        </w:numPr>
        <w:spacing w:after="206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Подробный календарный план осуществляемых инвестиций в проект (с указанием источников финансирования по направлениям/статьям/группам)</w:t>
      </w:r>
    </w:p>
    <w:p w:rsidR="005C364D" w:rsidRPr="00C044E8" w:rsidRDefault="005C364D" w:rsidP="00C83A4F">
      <w:pPr>
        <w:numPr>
          <w:ilvl w:val="2"/>
          <w:numId w:val="28"/>
        </w:numPr>
        <w:spacing w:after="68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Прогноз капитальных вложений (с разбивкой по группам основных средств);</w:t>
      </w:r>
    </w:p>
    <w:p w:rsidR="005C364D" w:rsidRPr="00C044E8" w:rsidRDefault="005C364D" w:rsidP="00C83A4F">
      <w:pPr>
        <w:numPr>
          <w:ilvl w:val="2"/>
          <w:numId w:val="28"/>
        </w:numPr>
        <w:spacing w:after="210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Прогноз объема продаж и объема производства (иных количественных факторов, определяющих выручку);</w:t>
      </w:r>
    </w:p>
    <w:p w:rsidR="005C364D" w:rsidRPr="00C044E8" w:rsidRDefault="005C364D" w:rsidP="00C83A4F">
      <w:pPr>
        <w:numPr>
          <w:ilvl w:val="2"/>
          <w:numId w:val="28"/>
        </w:numPr>
        <w:spacing w:after="4" w:line="265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Прогноз цен/тарифов на готовую продукцию/услуги;</w:t>
      </w:r>
    </w:p>
    <w:p w:rsidR="005C364D" w:rsidRPr="00C044E8" w:rsidRDefault="005C364D" w:rsidP="00C83A4F">
      <w:pPr>
        <w:numPr>
          <w:ilvl w:val="2"/>
          <w:numId w:val="28"/>
        </w:numPr>
        <w:spacing w:after="36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Нормы расхода ресурсов на единицу выпуска (в натуральном выражении);</w:t>
      </w:r>
    </w:p>
    <w:p w:rsidR="005C364D" w:rsidRPr="00C044E8" w:rsidRDefault="005C364D" w:rsidP="00C83A4F">
      <w:pPr>
        <w:numPr>
          <w:ilvl w:val="2"/>
          <w:numId w:val="28"/>
        </w:numPr>
        <w:spacing w:after="184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Прогноз цен на основное сырье и материалы и других затрат, составляющих значительную долю в себестоимости, прогноз иных переменных затрат;</w:t>
      </w:r>
    </w:p>
    <w:p w:rsidR="005C364D" w:rsidRPr="00C044E8" w:rsidRDefault="005C364D" w:rsidP="00C83A4F">
      <w:pPr>
        <w:numPr>
          <w:ilvl w:val="2"/>
          <w:numId w:val="28"/>
        </w:numPr>
        <w:spacing w:after="189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Прогноз затрат на персонал (штатное расписание или бюджет затрат на персонал с учётом планируемых индексаций оплаты труда и увеличения штата);</w:t>
      </w:r>
    </w:p>
    <w:p w:rsidR="005C364D" w:rsidRPr="00C044E8" w:rsidRDefault="005C364D" w:rsidP="00C83A4F">
      <w:pPr>
        <w:numPr>
          <w:ilvl w:val="2"/>
          <w:numId w:val="28"/>
        </w:numPr>
        <w:spacing w:after="62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Прогноз условно постоянных затрат;</w:t>
      </w:r>
    </w:p>
    <w:p w:rsidR="005C364D" w:rsidRPr="00C044E8" w:rsidRDefault="005C364D" w:rsidP="00C83A4F">
      <w:pPr>
        <w:numPr>
          <w:ilvl w:val="2"/>
          <w:numId w:val="28"/>
        </w:numPr>
        <w:spacing w:after="222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Условия расчетов с контрагентами (отсрочки и предоплаты по расчетам с поставщиками и подрядчиками, покупателями, бюджетом, персоналом) тили нормативы оборачиваемости;</w:t>
      </w:r>
    </w:p>
    <w:p w:rsidR="005C364D" w:rsidRPr="00C044E8" w:rsidRDefault="005C364D" w:rsidP="00C83A4F">
      <w:pPr>
        <w:numPr>
          <w:ilvl w:val="2"/>
          <w:numId w:val="28"/>
        </w:numPr>
        <w:spacing w:after="197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Налоговые предпосылки: информация о налогах и иных обязательных платежах (пошлинах, взносах по обязательному страхованию и т.п.), которые подлежат уплате в соответствии с действующим законодательством РФ (налог, база, ставка, порядок уплаты), с учётом ожидаемых изменений в налоговом законодательстве; прогноз налоговых отчислений в бюджеты бюджетной системы РФ;</w:t>
      </w:r>
    </w:p>
    <w:p w:rsidR="005C364D" w:rsidRPr="00C044E8" w:rsidRDefault="005C364D" w:rsidP="00C83A4F">
      <w:pPr>
        <w:numPr>
          <w:ilvl w:val="2"/>
          <w:numId w:val="28"/>
        </w:numPr>
        <w:spacing w:after="71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Предпосылки по учетной политике (политика по амортизации, капитализации затрат, созданию резервов, признанию выручки);</w:t>
      </w:r>
    </w:p>
    <w:p w:rsidR="005C364D" w:rsidRPr="00C044E8" w:rsidRDefault="005C364D" w:rsidP="00C83A4F">
      <w:pPr>
        <w:numPr>
          <w:ilvl w:val="2"/>
          <w:numId w:val="28"/>
        </w:numPr>
        <w:spacing w:after="234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Прогнозная структура финансирования, условия по заёмному финансированию (процентные ставки, график получения и обслуживания долга);</w:t>
      </w:r>
    </w:p>
    <w:p w:rsidR="005C364D" w:rsidRPr="00C044E8" w:rsidRDefault="005C364D" w:rsidP="00C83A4F">
      <w:pPr>
        <w:numPr>
          <w:ilvl w:val="2"/>
          <w:numId w:val="28"/>
        </w:numPr>
        <w:spacing w:after="537" w:line="228" w:lineRule="auto"/>
        <w:ind w:left="0" w:right="14" w:firstLine="42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Иные исходные данные и предпосылки, важные для данной отрасли и типа проекта.</w:t>
      </w:r>
    </w:p>
    <w:p w:rsidR="005C364D" w:rsidRPr="00C044E8" w:rsidRDefault="005C364D" w:rsidP="00A9326D">
      <w:pPr>
        <w:pStyle w:val="a3"/>
        <w:numPr>
          <w:ilvl w:val="0"/>
          <w:numId w:val="33"/>
        </w:numPr>
        <w:spacing w:after="36" w:line="228" w:lineRule="auto"/>
        <w:ind w:right="14"/>
        <w:jc w:val="center"/>
        <w:rPr>
          <w:rFonts w:eastAsia="Times New Roman"/>
          <w:b/>
          <w:szCs w:val="24"/>
        </w:rPr>
      </w:pPr>
      <w:r w:rsidRPr="00C044E8">
        <w:rPr>
          <w:rFonts w:eastAsia="Times New Roman"/>
          <w:b/>
          <w:szCs w:val="24"/>
        </w:rPr>
        <w:t>СОСТАВ РЕЗУЛЬТАТОВ ФИНАНСОВЫХ ПРОГНОЗОВ</w:t>
      </w:r>
    </w:p>
    <w:p w:rsidR="00A9326D" w:rsidRPr="00C044E8" w:rsidRDefault="00A9326D" w:rsidP="00A9326D">
      <w:pPr>
        <w:pStyle w:val="a3"/>
        <w:spacing w:after="36" w:line="228" w:lineRule="auto"/>
        <w:ind w:right="14" w:firstLine="0"/>
        <w:rPr>
          <w:rFonts w:eastAsia="Times New Roman"/>
          <w:b/>
          <w:szCs w:val="24"/>
        </w:rPr>
      </w:pPr>
    </w:p>
    <w:p w:rsidR="005C364D" w:rsidRPr="00C044E8" w:rsidRDefault="005C364D" w:rsidP="00854919">
      <w:pPr>
        <w:pStyle w:val="a3"/>
        <w:numPr>
          <w:ilvl w:val="1"/>
          <w:numId w:val="33"/>
        </w:numPr>
        <w:spacing w:after="75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Формы прогнозной финансовой отчетности.</w:t>
      </w:r>
    </w:p>
    <w:p w:rsidR="005C364D" w:rsidRPr="00C044E8" w:rsidRDefault="005C364D" w:rsidP="00C83A4F">
      <w:pPr>
        <w:spacing w:after="36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В обязательном порядке должны быть представлены следующие формы прогнозной финансовой отчётности: прогнозный отчет о движении денежных средств, прогнозный отчет о финансовых результатах, прогнозный баланс.</w:t>
      </w:r>
    </w:p>
    <w:p w:rsidR="00854919" w:rsidRPr="00C044E8" w:rsidRDefault="005C364D" w:rsidP="00FD093E">
      <w:pPr>
        <w:pStyle w:val="a3"/>
        <w:numPr>
          <w:ilvl w:val="0"/>
          <w:numId w:val="36"/>
        </w:numPr>
        <w:spacing w:after="62" w:line="228" w:lineRule="auto"/>
        <w:ind w:left="43" w:right="14" w:firstLine="871"/>
        <w:rPr>
          <w:rFonts w:eastAsia="Times New Roman"/>
        </w:rPr>
      </w:pPr>
      <w:r w:rsidRPr="00C044E8">
        <w:rPr>
          <w:rFonts w:eastAsia="Times New Roman"/>
          <w:szCs w:val="24"/>
        </w:rPr>
        <w:lastRenderedPageBreak/>
        <w:t xml:space="preserve">Прогнозный отчет о финансовых результатах должен быть составлен по методу начисления и содержать, в том числе, следующие финансовые показатели: выручка, валовая прибыль, </w:t>
      </w:r>
      <w:proofErr w:type="spellStart"/>
      <w:r w:rsidRPr="00C044E8">
        <w:rPr>
          <w:rFonts w:eastAsia="Times New Roman"/>
          <w:szCs w:val="24"/>
        </w:rPr>
        <w:t>EBlTDA</w:t>
      </w:r>
      <w:proofErr w:type="spellEnd"/>
      <w:r w:rsidRPr="00C044E8">
        <w:rPr>
          <w:rFonts w:eastAsia="Times New Roman"/>
          <w:szCs w:val="24"/>
        </w:rPr>
        <w:t xml:space="preserve"> (операционная прибыль до вычета амортизации, процентов и налогов), ЕВ|Т (операционная прибыль до вычета процентов и налогов), чистая прибыль. Амортизация должна быть выделена отдельной строкой и не должна вычитаться из выручки при расчёте валовой прибыли. Если в силу отраслевых или иных особенностей проекта данные показатели не представлены, следует указать факт и причины их отсутствия в описании к финансовой модели;</w:t>
      </w:r>
    </w:p>
    <w:p w:rsidR="005C364D" w:rsidRPr="00C044E8" w:rsidRDefault="005C364D" w:rsidP="00FD093E">
      <w:pPr>
        <w:pStyle w:val="a3"/>
        <w:numPr>
          <w:ilvl w:val="0"/>
          <w:numId w:val="36"/>
        </w:numPr>
        <w:spacing w:after="62" w:line="228" w:lineRule="auto"/>
        <w:ind w:left="43" w:right="14" w:firstLine="871"/>
        <w:rPr>
          <w:rFonts w:eastAsia="Times New Roman"/>
        </w:rPr>
      </w:pPr>
      <w:r w:rsidRPr="00C044E8">
        <w:rPr>
          <w:rFonts w:eastAsia="Times New Roman"/>
        </w:rPr>
        <w:t>Прогнозный отчет о движении денежных средств должен включать в себя денежные потоки от операционной, инвестиционной и финансовой деятельности. Денежные потоки, связанные с выплатой и получением процентов и дивидендов, должны быть раскрыты в отдельных строках. Отдельно должны быть приведены свободные денежные потоки, доступные для обслуживания долга (</w:t>
      </w:r>
      <w:proofErr w:type="spellStart"/>
      <w:r w:rsidRPr="00C044E8">
        <w:rPr>
          <w:rFonts w:eastAsia="Times New Roman"/>
        </w:rPr>
        <w:t>Cash</w:t>
      </w:r>
      <w:proofErr w:type="spellEnd"/>
      <w:r w:rsidRPr="00C044E8">
        <w:rPr>
          <w:rFonts w:eastAsia="Times New Roman"/>
        </w:rPr>
        <w:t xml:space="preserve"> </w:t>
      </w:r>
      <w:proofErr w:type="spellStart"/>
      <w:r w:rsidRPr="00C044E8">
        <w:rPr>
          <w:rFonts w:eastAsia="Times New Roman"/>
        </w:rPr>
        <w:t>flow</w:t>
      </w:r>
      <w:proofErr w:type="spellEnd"/>
      <w:r w:rsidRPr="00C044E8">
        <w:rPr>
          <w:rFonts w:eastAsia="Times New Roman"/>
        </w:rPr>
        <w:t xml:space="preserve"> </w:t>
      </w:r>
      <w:proofErr w:type="spellStart"/>
      <w:r w:rsidRPr="00C044E8">
        <w:rPr>
          <w:rFonts w:eastAsia="Times New Roman"/>
        </w:rPr>
        <w:t>available</w:t>
      </w:r>
      <w:proofErr w:type="spellEnd"/>
      <w:r w:rsidRPr="00C044E8">
        <w:rPr>
          <w:rFonts w:eastAsia="Times New Roman"/>
        </w:rPr>
        <w:t xml:space="preserve"> </w:t>
      </w:r>
      <w:proofErr w:type="spellStart"/>
      <w:r w:rsidRPr="00C044E8">
        <w:rPr>
          <w:rFonts w:eastAsia="Times New Roman"/>
        </w:rPr>
        <w:t>for</w:t>
      </w:r>
      <w:proofErr w:type="spellEnd"/>
      <w:r w:rsidRPr="00C044E8">
        <w:rPr>
          <w:rFonts w:eastAsia="Times New Roman"/>
        </w:rPr>
        <w:t xml:space="preserve"> </w:t>
      </w:r>
      <w:proofErr w:type="spellStart"/>
      <w:r w:rsidRPr="00C044E8">
        <w:rPr>
          <w:rFonts w:eastAsia="Times New Roman"/>
        </w:rPr>
        <w:t>debt</w:t>
      </w:r>
      <w:proofErr w:type="spellEnd"/>
      <w:r w:rsidRPr="00C044E8">
        <w:rPr>
          <w:rFonts w:eastAsia="Times New Roman"/>
        </w:rPr>
        <w:t xml:space="preserve"> </w:t>
      </w:r>
      <w:proofErr w:type="spellStart"/>
      <w:r w:rsidRPr="00C044E8">
        <w:rPr>
          <w:rFonts w:eastAsia="Times New Roman"/>
        </w:rPr>
        <w:t>servicing</w:t>
      </w:r>
      <w:proofErr w:type="spellEnd"/>
      <w:r w:rsidRPr="00C044E8">
        <w:rPr>
          <w:rFonts w:eastAsia="Times New Roman"/>
        </w:rPr>
        <w:t xml:space="preserve"> — CFADS).</w:t>
      </w:r>
    </w:p>
    <w:p w:rsidR="005C364D" w:rsidRPr="00C044E8" w:rsidRDefault="005C364D" w:rsidP="005C364D">
      <w:pPr>
        <w:spacing w:after="36" w:line="228" w:lineRule="auto"/>
        <w:ind w:left="902" w:right="14" w:hanging="3"/>
        <w:rPr>
          <w:rFonts w:eastAsia="Times New Roman"/>
        </w:rPr>
      </w:pPr>
      <w:r w:rsidRPr="00C044E8">
        <w:rPr>
          <w:rFonts w:eastAsia="Times New Roman"/>
        </w:rPr>
        <w:t>CFADS = Прибыль до уплаты налогов, процентов и амортизационных отчислений - налог на прибыль уплаченный плюс/минус изменения в оборотном капитале инвестиции + привлечение кредита + взносы акционеров.</w:t>
      </w:r>
    </w:p>
    <w:p w:rsidR="00854919" w:rsidRPr="00C044E8" w:rsidRDefault="00854919" w:rsidP="005C364D">
      <w:pPr>
        <w:spacing w:after="36" w:line="228" w:lineRule="auto"/>
        <w:ind w:left="902" w:right="14" w:hanging="3"/>
        <w:rPr>
          <w:rFonts w:eastAsia="Times New Roman"/>
        </w:rPr>
      </w:pPr>
    </w:p>
    <w:p w:rsidR="005C364D" w:rsidRPr="00C044E8" w:rsidRDefault="005C364D" w:rsidP="00854919">
      <w:pPr>
        <w:pStyle w:val="a3"/>
        <w:numPr>
          <w:ilvl w:val="1"/>
          <w:numId w:val="33"/>
        </w:numPr>
        <w:spacing w:after="91" w:line="228" w:lineRule="auto"/>
        <w:ind w:right="14"/>
        <w:rPr>
          <w:rFonts w:eastAsia="Times New Roman"/>
        </w:rPr>
      </w:pPr>
      <w:r w:rsidRPr="00C044E8">
        <w:rPr>
          <w:rFonts w:eastAsia="Times New Roman"/>
        </w:rPr>
        <w:t>Финансовые показатели (коэффициенты)</w:t>
      </w:r>
    </w:p>
    <w:p w:rsidR="005C364D" w:rsidRPr="00C044E8" w:rsidRDefault="005C364D" w:rsidP="00C83A4F">
      <w:pPr>
        <w:spacing w:after="36" w:line="228" w:lineRule="auto"/>
        <w:ind w:right="14"/>
        <w:rPr>
          <w:rFonts w:eastAsia="Times New Roman"/>
          <w:i/>
        </w:rPr>
      </w:pPr>
      <w:r w:rsidRPr="00C044E8">
        <w:rPr>
          <w:rFonts w:eastAsia="Times New Roman"/>
          <w:i/>
        </w:rPr>
        <w:t>Показатели инвестиционной привлекательности:</w:t>
      </w:r>
    </w:p>
    <w:p w:rsidR="005C364D" w:rsidRPr="00C044E8" w:rsidRDefault="005C364D" w:rsidP="00854919">
      <w:pPr>
        <w:pStyle w:val="a3"/>
        <w:numPr>
          <w:ilvl w:val="0"/>
          <w:numId w:val="38"/>
        </w:numPr>
        <w:spacing w:after="110" w:line="228" w:lineRule="auto"/>
        <w:ind w:right="14"/>
        <w:rPr>
          <w:rFonts w:eastAsia="Times New Roman"/>
        </w:rPr>
      </w:pPr>
      <w:r w:rsidRPr="00C044E8">
        <w:rPr>
          <w:rFonts w:eastAsia="Times New Roman"/>
        </w:rPr>
        <w:t>чистая приведенная стоимость проекта (</w:t>
      </w:r>
      <w:proofErr w:type="spellStart"/>
      <w:r w:rsidRPr="00C044E8">
        <w:rPr>
          <w:rFonts w:eastAsia="Times New Roman"/>
        </w:rPr>
        <w:t>Net</w:t>
      </w:r>
      <w:proofErr w:type="spellEnd"/>
      <w:r w:rsidRPr="00C044E8">
        <w:rPr>
          <w:rFonts w:eastAsia="Times New Roman"/>
        </w:rPr>
        <w:t xml:space="preserve"> </w:t>
      </w:r>
      <w:proofErr w:type="spellStart"/>
      <w:r w:rsidRPr="00C044E8">
        <w:rPr>
          <w:rFonts w:eastAsia="Times New Roman"/>
        </w:rPr>
        <w:t>present</w:t>
      </w:r>
      <w:proofErr w:type="spellEnd"/>
      <w:r w:rsidRPr="00C044E8">
        <w:rPr>
          <w:rFonts w:eastAsia="Times New Roman"/>
        </w:rPr>
        <w:t xml:space="preserve"> </w:t>
      </w:r>
      <w:proofErr w:type="spellStart"/>
      <w:r w:rsidRPr="00C044E8">
        <w:rPr>
          <w:rFonts w:eastAsia="Times New Roman"/>
        </w:rPr>
        <w:t>value</w:t>
      </w:r>
      <w:proofErr w:type="spellEnd"/>
      <w:r w:rsidRPr="00C044E8">
        <w:rPr>
          <w:rFonts w:eastAsia="Times New Roman"/>
        </w:rPr>
        <w:t xml:space="preserve"> — </w:t>
      </w:r>
      <w:proofErr w:type="spellStart"/>
      <w:r w:rsidRPr="00C044E8">
        <w:rPr>
          <w:rFonts w:eastAsia="Times New Roman"/>
        </w:rPr>
        <w:t>NPVproject</w:t>
      </w:r>
      <w:proofErr w:type="spellEnd"/>
      <w:r w:rsidRPr="00C044E8">
        <w:rPr>
          <w:rFonts w:eastAsia="Times New Roman"/>
        </w:rPr>
        <w:t>)</w:t>
      </w:r>
    </w:p>
    <w:p w:rsidR="00854919" w:rsidRPr="00C044E8" w:rsidRDefault="00854919" w:rsidP="00854919">
      <w:pPr>
        <w:pStyle w:val="a3"/>
        <w:spacing w:after="110" w:line="228" w:lineRule="auto"/>
        <w:ind w:right="14" w:firstLine="0"/>
        <w:rPr>
          <w:rFonts w:eastAsia="Times New Roman"/>
        </w:rPr>
      </w:pPr>
    </w:p>
    <w:p w:rsidR="00854919" w:rsidRPr="00C044E8" w:rsidRDefault="00854919" w:rsidP="00854919">
      <w:pPr>
        <w:pStyle w:val="a3"/>
        <w:spacing w:after="110" w:line="228" w:lineRule="auto"/>
        <w:ind w:right="14" w:firstLine="0"/>
        <w:jc w:val="center"/>
        <w:rPr>
          <w:rFonts w:eastAsia="Times New Roman"/>
        </w:rPr>
      </w:pPr>
      <w:r w:rsidRPr="00C044E8">
        <w:rPr>
          <w:rFonts w:eastAsia="Times New Roman"/>
          <w:noProof/>
        </w:rPr>
        <w:drawing>
          <wp:inline distT="0" distB="0" distL="0" distR="0" wp14:anchorId="41414F1F" wp14:editId="6BF1775C">
            <wp:extent cx="24003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19" w:rsidRPr="00C044E8" w:rsidRDefault="00854919" w:rsidP="00854919">
      <w:pPr>
        <w:pStyle w:val="a3"/>
        <w:spacing w:after="110" w:line="228" w:lineRule="auto"/>
        <w:ind w:right="14" w:firstLine="0"/>
        <w:rPr>
          <w:rFonts w:eastAsia="Times New Roman"/>
        </w:rPr>
      </w:pPr>
    </w:p>
    <w:p w:rsidR="00854919" w:rsidRPr="00C044E8" w:rsidRDefault="00854919" w:rsidP="005C364D">
      <w:pPr>
        <w:spacing w:after="91" w:line="265" w:lineRule="auto"/>
        <w:ind w:left="873" w:right="2374" w:hanging="3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  <w:lang w:val="en-US"/>
        </w:rPr>
        <w:t>n</w:t>
      </w:r>
      <w:r w:rsidR="005C364D" w:rsidRPr="00C044E8">
        <w:rPr>
          <w:rFonts w:eastAsia="Times New Roman"/>
          <w:i/>
          <w:szCs w:val="24"/>
        </w:rPr>
        <w:t xml:space="preserve"> - номер прогнозного шага (</w:t>
      </w:r>
      <w:r w:rsidRPr="00C044E8">
        <w:rPr>
          <w:rFonts w:eastAsia="Times New Roman"/>
          <w:i/>
          <w:szCs w:val="24"/>
        </w:rPr>
        <w:t>д</w:t>
      </w:r>
      <w:r w:rsidR="005C364D" w:rsidRPr="00C044E8">
        <w:rPr>
          <w:rFonts w:eastAsia="Times New Roman"/>
          <w:i/>
          <w:szCs w:val="24"/>
        </w:rPr>
        <w:t xml:space="preserve">ля свободных </w:t>
      </w:r>
      <w:r w:rsidRPr="00C044E8">
        <w:rPr>
          <w:rFonts w:eastAsia="Times New Roman"/>
          <w:i/>
          <w:szCs w:val="24"/>
        </w:rPr>
        <w:t>д</w:t>
      </w:r>
      <w:r w:rsidR="005C364D" w:rsidRPr="00C044E8">
        <w:rPr>
          <w:rFonts w:eastAsia="Times New Roman"/>
          <w:i/>
          <w:szCs w:val="24"/>
        </w:rPr>
        <w:t xml:space="preserve">енежных потоков); </w:t>
      </w:r>
    </w:p>
    <w:p w:rsidR="00854919" w:rsidRPr="00C044E8" w:rsidRDefault="00854919" w:rsidP="005C364D">
      <w:pPr>
        <w:spacing w:after="91" w:line="265" w:lineRule="auto"/>
        <w:ind w:left="873" w:right="2374" w:hanging="3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  <w:lang w:val="en-US"/>
        </w:rPr>
        <w:t>N</w:t>
      </w:r>
      <w:r w:rsidR="005C364D" w:rsidRPr="00C044E8">
        <w:rPr>
          <w:rFonts w:eastAsia="Times New Roman"/>
          <w:i/>
          <w:szCs w:val="24"/>
        </w:rPr>
        <w:t xml:space="preserve"> - количество лет в прогнозном периоде; </w:t>
      </w:r>
    </w:p>
    <w:p w:rsidR="00854919" w:rsidRPr="00C044E8" w:rsidRDefault="005C364D" w:rsidP="005C364D">
      <w:pPr>
        <w:spacing w:after="91" w:line="265" w:lineRule="auto"/>
        <w:ind w:left="873" w:right="2374" w:hanging="3"/>
        <w:rPr>
          <w:rFonts w:eastAsia="Times New Roman"/>
          <w:i/>
          <w:szCs w:val="24"/>
        </w:rPr>
      </w:pPr>
      <w:proofErr w:type="spellStart"/>
      <w:r w:rsidRPr="00C044E8">
        <w:rPr>
          <w:rFonts w:eastAsia="Times New Roman"/>
          <w:i/>
          <w:szCs w:val="24"/>
        </w:rPr>
        <w:t>FCFFn</w:t>
      </w:r>
      <w:proofErr w:type="spellEnd"/>
      <w:r w:rsidRPr="00C044E8">
        <w:rPr>
          <w:rFonts w:eastAsia="Times New Roman"/>
          <w:i/>
          <w:szCs w:val="24"/>
        </w:rPr>
        <w:t xml:space="preserve"> - свободный </w:t>
      </w:r>
      <w:r w:rsidR="00854919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>енежный поток в перио</w:t>
      </w:r>
      <w:r w:rsidR="00854919" w:rsidRPr="00C044E8">
        <w:rPr>
          <w:rFonts w:eastAsia="Times New Roman"/>
          <w:i/>
          <w:szCs w:val="24"/>
        </w:rPr>
        <w:t>де</w:t>
      </w:r>
      <w:r w:rsidRPr="00C044E8">
        <w:rPr>
          <w:rFonts w:eastAsia="Times New Roman"/>
          <w:i/>
          <w:szCs w:val="24"/>
        </w:rPr>
        <w:t xml:space="preserve"> </w:t>
      </w:r>
      <w:r w:rsidR="00854919" w:rsidRPr="00C044E8">
        <w:rPr>
          <w:rFonts w:eastAsia="Times New Roman"/>
          <w:i/>
          <w:szCs w:val="24"/>
          <w:lang w:val="en-US"/>
        </w:rPr>
        <w:t>n</w:t>
      </w:r>
      <w:r w:rsidRPr="00C044E8">
        <w:rPr>
          <w:rFonts w:eastAsia="Times New Roman"/>
          <w:i/>
          <w:szCs w:val="24"/>
        </w:rPr>
        <w:t xml:space="preserve">; </w:t>
      </w:r>
    </w:p>
    <w:p w:rsidR="005C364D" w:rsidRPr="00C044E8" w:rsidRDefault="005C364D" w:rsidP="005C364D">
      <w:pPr>
        <w:spacing w:after="91" w:line="265" w:lineRule="auto"/>
        <w:ind w:left="873" w:right="2374" w:hanging="3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</w:rPr>
        <w:t xml:space="preserve">r - ставка </w:t>
      </w:r>
      <w:r w:rsidR="00854919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>исконтирования.</w:t>
      </w:r>
    </w:p>
    <w:p w:rsidR="005C364D" w:rsidRPr="00C044E8" w:rsidRDefault="005C364D" w:rsidP="005C364D">
      <w:pPr>
        <w:spacing w:after="179" w:line="265" w:lineRule="auto"/>
        <w:ind w:left="873" w:right="0" w:hanging="3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</w:rPr>
        <w:t xml:space="preserve">В качестве ставки дисконтирования </w:t>
      </w:r>
      <w:r w:rsidR="00854919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>олжна использоваться средневзвешенная стоимость капитала (</w:t>
      </w:r>
      <w:proofErr w:type="spellStart"/>
      <w:r w:rsidRPr="00C044E8">
        <w:rPr>
          <w:rFonts w:eastAsia="Times New Roman"/>
          <w:i/>
          <w:szCs w:val="24"/>
        </w:rPr>
        <w:t>Weighted</w:t>
      </w:r>
      <w:proofErr w:type="spellEnd"/>
      <w:r w:rsidRPr="00C044E8">
        <w:rPr>
          <w:rFonts w:eastAsia="Times New Roman"/>
          <w:i/>
          <w:szCs w:val="24"/>
        </w:rPr>
        <w:t xml:space="preserve"> </w:t>
      </w:r>
      <w:proofErr w:type="spellStart"/>
      <w:r w:rsidRPr="00C044E8">
        <w:rPr>
          <w:rFonts w:eastAsia="Times New Roman"/>
          <w:i/>
          <w:szCs w:val="24"/>
        </w:rPr>
        <w:t>Average</w:t>
      </w:r>
      <w:proofErr w:type="spellEnd"/>
      <w:r w:rsidRPr="00C044E8">
        <w:rPr>
          <w:rFonts w:eastAsia="Times New Roman"/>
          <w:i/>
          <w:szCs w:val="24"/>
        </w:rPr>
        <w:t xml:space="preserve"> </w:t>
      </w:r>
      <w:proofErr w:type="spellStart"/>
      <w:r w:rsidRPr="00C044E8">
        <w:rPr>
          <w:rFonts w:eastAsia="Times New Roman"/>
          <w:i/>
          <w:szCs w:val="24"/>
        </w:rPr>
        <w:t>Cost</w:t>
      </w:r>
      <w:proofErr w:type="spellEnd"/>
      <w:r w:rsidRPr="00C044E8">
        <w:rPr>
          <w:rFonts w:eastAsia="Times New Roman"/>
          <w:i/>
          <w:szCs w:val="24"/>
        </w:rPr>
        <w:t xml:space="preserve"> 0f </w:t>
      </w:r>
      <w:proofErr w:type="spellStart"/>
      <w:r w:rsidRPr="00C044E8">
        <w:rPr>
          <w:rFonts w:eastAsia="Times New Roman"/>
          <w:i/>
          <w:szCs w:val="24"/>
        </w:rPr>
        <w:t>Capital</w:t>
      </w:r>
      <w:proofErr w:type="spellEnd"/>
      <w:r w:rsidRPr="00C044E8">
        <w:rPr>
          <w:rFonts w:eastAsia="Times New Roman"/>
          <w:i/>
          <w:szCs w:val="24"/>
        </w:rPr>
        <w:t xml:space="preserve"> — </w:t>
      </w:r>
      <w:r w:rsidR="000E3E6F" w:rsidRPr="00C044E8">
        <w:rPr>
          <w:rFonts w:eastAsia="Times New Roman"/>
          <w:i/>
          <w:szCs w:val="24"/>
          <w:lang w:val="en-US"/>
        </w:rPr>
        <w:t>WA</w:t>
      </w:r>
      <w:r w:rsidRPr="00C044E8">
        <w:rPr>
          <w:rFonts w:eastAsia="Times New Roman"/>
          <w:i/>
          <w:szCs w:val="24"/>
        </w:rPr>
        <w:t>СС)</w:t>
      </w:r>
    </w:p>
    <w:p w:rsidR="005C364D" w:rsidRPr="00C044E8" w:rsidRDefault="00854919" w:rsidP="00854919">
      <w:pPr>
        <w:tabs>
          <w:tab w:val="center" w:pos="4029"/>
          <w:tab w:val="center" w:pos="6529"/>
        </w:tabs>
        <w:spacing w:after="0" w:line="265" w:lineRule="auto"/>
        <w:ind w:left="0" w:right="0" w:firstLine="0"/>
        <w:jc w:val="center"/>
        <w:rPr>
          <w:rFonts w:eastAsia="Times New Roman"/>
        </w:rPr>
      </w:pPr>
      <w:r w:rsidRPr="00C044E8">
        <w:rPr>
          <w:rFonts w:eastAsia="Times New Roman"/>
          <w:noProof/>
          <w:sz w:val="22"/>
        </w:rPr>
        <w:drawing>
          <wp:inline distT="0" distB="0" distL="0" distR="0" wp14:anchorId="33B471C0" wp14:editId="0D5B0260">
            <wp:extent cx="29146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4D" w:rsidRPr="00C044E8" w:rsidRDefault="00854919" w:rsidP="005C364D">
      <w:pPr>
        <w:spacing w:after="36" w:line="228" w:lineRule="auto"/>
        <w:ind w:left="902" w:right="14" w:hanging="3"/>
        <w:rPr>
          <w:rFonts w:eastAsia="Times New Roman"/>
          <w:i/>
        </w:rPr>
      </w:pPr>
      <w:r w:rsidRPr="00C044E8">
        <w:rPr>
          <w:rFonts w:eastAsia="Times New Roman"/>
          <w:i/>
          <w:lang w:val="en-US"/>
        </w:rPr>
        <w:t>We</w:t>
      </w:r>
      <w:r w:rsidR="005C364D" w:rsidRPr="00C044E8">
        <w:rPr>
          <w:rFonts w:eastAsia="Times New Roman"/>
          <w:i/>
        </w:rPr>
        <w:t xml:space="preserve"> — доля собственного капитала в структуре инвестированного капитала,</w:t>
      </w:r>
    </w:p>
    <w:p w:rsidR="005C364D" w:rsidRPr="00C044E8" w:rsidRDefault="005C364D" w:rsidP="005C364D">
      <w:pPr>
        <w:spacing w:after="36" w:line="228" w:lineRule="auto"/>
        <w:ind w:left="888" w:right="14" w:hanging="3"/>
        <w:rPr>
          <w:rFonts w:eastAsia="Times New Roman"/>
          <w:i/>
        </w:rPr>
      </w:pPr>
      <w:proofErr w:type="spellStart"/>
      <w:r w:rsidRPr="00C044E8">
        <w:rPr>
          <w:rFonts w:eastAsia="Times New Roman"/>
          <w:i/>
        </w:rPr>
        <w:t>Ке</w:t>
      </w:r>
      <w:proofErr w:type="spellEnd"/>
      <w:r w:rsidRPr="00C044E8">
        <w:rPr>
          <w:rFonts w:eastAsia="Times New Roman"/>
          <w:i/>
        </w:rPr>
        <w:t xml:space="preserve"> — стоимость привлечения собственного капитала,</w:t>
      </w:r>
    </w:p>
    <w:p w:rsidR="00854919" w:rsidRPr="00C044E8" w:rsidRDefault="005C364D" w:rsidP="005C364D">
      <w:pPr>
        <w:spacing w:after="121" w:line="235" w:lineRule="auto"/>
        <w:ind w:left="885" w:right="1489" w:firstLine="12"/>
        <w:jc w:val="left"/>
        <w:rPr>
          <w:rFonts w:eastAsia="Times New Roman"/>
          <w:i/>
        </w:rPr>
      </w:pPr>
      <w:proofErr w:type="spellStart"/>
      <w:r w:rsidRPr="00C044E8">
        <w:rPr>
          <w:rFonts w:eastAsia="Times New Roman"/>
          <w:i/>
        </w:rPr>
        <w:t>Wd</w:t>
      </w:r>
      <w:proofErr w:type="spellEnd"/>
      <w:r w:rsidRPr="00C044E8">
        <w:rPr>
          <w:rFonts w:eastAsia="Times New Roman"/>
          <w:i/>
        </w:rPr>
        <w:t xml:space="preserve"> — доля заемного капитала в структуре инвестированного капитала, </w:t>
      </w:r>
    </w:p>
    <w:p w:rsidR="00854919" w:rsidRPr="00C044E8" w:rsidRDefault="00854919" w:rsidP="005C364D">
      <w:pPr>
        <w:spacing w:after="121" w:line="235" w:lineRule="auto"/>
        <w:ind w:left="885" w:right="1489" w:firstLine="12"/>
        <w:jc w:val="left"/>
        <w:rPr>
          <w:rFonts w:eastAsia="Times New Roman"/>
          <w:i/>
        </w:rPr>
      </w:pPr>
      <w:r w:rsidRPr="00C044E8">
        <w:rPr>
          <w:rFonts w:eastAsia="Times New Roman"/>
          <w:i/>
          <w:lang w:val="en-US"/>
        </w:rPr>
        <w:t>K</w:t>
      </w:r>
      <w:r w:rsidR="005C364D" w:rsidRPr="00C044E8">
        <w:rPr>
          <w:rFonts w:eastAsia="Times New Roman"/>
          <w:i/>
        </w:rPr>
        <w:t xml:space="preserve">d — стоимость привлечения заемного капитала, </w:t>
      </w:r>
    </w:p>
    <w:p w:rsidR="005C364D" w:rsidRPr="00C044E8" w:rsidRDefault="005C364D" w:rsidP="005C364D">
      <w:pPr>
        <w:spacing w:after="121" w:line="235" w:lineRule="auto"/>
        <w:ind w:left="885" w:right="1489" w:firstLine="12"/>
        <w:jc w:val="left"/>
        <w:rPr>
          <w:rFonts w:eastAsia="Times New Roman"/>
        </w:rPr>
      </w:pPr>
      <w:proofErr w:type="spellStart"/>
      <w:r w:rsidRPr="00C044E8">
        <w:rPr>
          <w:rFonts w:eastAsia="Times New Roman"/>
          <w:i/>
        </w:rPr>
        <w:t>Тах</w:t>
      </w:r>
      <w:proofErr w:type="spellEnd"/>
      <w:r w:rsidRPr="00C044E8">
        <w:rPr>
          <w:rFonts w:eastAsia="Times New Roman"/>
          <w:i/>
        </w:rPr>
        <w:t xml:space="preserve"> — ставка налога на прибыль.</w:t>
      </w:r>
    </w:p>
    <w:p w:rsidR="005C364D" w:rsidRPr="00C044E8" w:rsidRDefault="005C364D" w:rsidP="00854919">
      <w:pPr>
        <w:pStyle w:val="a3"/>
        <w:numPr>
          <w:ilvl w:val="0"/>
          <w:numId w:val="38"/>
        </w:numPr>
        <w:spacing w:after="338" w:line="228" w:lineRule="auto"/>
        <w:ind w:right="14"/>
        <w:rPr>
          <w:rFonts w:eastAsia="Times New Roman"/>
        </w:rPr>
      </w:pPr>
      <w:r w:rsidRPr="00C044E8">
        <w:rPr>
          <w:rFonts w:eastAsia="Times New Roman"/>
        </w:rPr>
        <w:t>дисконтированный период окупаемости проекта (</w:t>
      </w:r>
      <w:proofErr w:type="spellStart"/>
      <w:r w:rsidRPr="00C044E8">
        <w:rPr>
          <w:rFonts w:eastAsia="Times New Roman"/>
        </w:rPr>
        <w:t>Discounted</w:t>
      </w:r>
      <w:proofErr w:type="spellEnd"/>
      <w:r w:rsidRPr="00C044E8">
        <w:rPr>
          <w:rFonts w:eastAsia="Times New Roman"/>
        </w:rPr>
        <w:t xml:space="preserve"> </w:t>
      </w:r>
      <w:proofErr w:type="spellStart"/>
      <w:r w:rsidRPr="00C044E8">
        <w:rPr>
          <w:rFonts w:eastAsia="Times New Roman"/>
        </w:rPr>
        <w:t>рауЬасК</w:t>
      </w:r>
      <w:proofErr w:type="spellEnd"/>
      <w:r w:rsidRPr="00C044E8">
        <w:rPr>
          <w:rFonts w:eastAsia="Times New Roman"/>
        </w:rPr>
        <w:t xml:space="preserve"> </w:t>
      </w:r>
      <w:proofErr w:type="spellStart"/>
      <w:r w:rsidRPr="00C044E8">
        <w:rPr>
          <w:rFonts w:eastAsia="Times New Roman"/>
        </w:rPr>
        <w:t>period</w:t>
      </w:r>
      <w:proofErr w:type="spellEnd"/>
      <w:r w:rsidRPr="00C044E8">
        <w:rPr>
          <w:rFonts w:eastAsia="Times New Roman"/>
        </w:rPr>
        <w:t xml:space="preserve"> — </w:t>
      </w:r>
      <w:proofErr w:type="spellStart"/>
      <w:r w:rsidRPr="00C044E8">
        <w:rPr>
          <w:rFonts w:eastAsia="Times New Roman"/>
        </w:rPr>
        <w:t>DPBPproject</w:t>
      </w:r>
      <w:proofErr w:type="spellEnd"/>
      <w:r w:rsidRPr="00C044E8">
        <w:rPr>
          <w:rFonts w:eastAsia="Times New Roman"/>
        </w:rPr>
        <w:t>)</w:t>
      </w:r>
    </w:p>
    <w:p w:rsidR="00854919" w:rsidRPr="00C044E8" w:rsidRDefault="00854919" w:rsidP="005C364D">
      <w:pPr>
        <w:keepNext/>
        <w:keepLines/>
        <w:spacing w:after="2" w:line="259" w:lineRule="auto"/>
        <w:ind w:right="0"/>
        <w:jc w:val="center"/>
        <w:outlineLvl w:val="1"/>
        <w:rPr>
          <w:rFonts w:eastAsia="Times New Roman"/>
          <w:sz w:val="26"/>
        </w:rPr>
      </w:pPr>
    </w:p>
    <w:p w:rsidR="00854919" w:rsidRPr="00C044E8" w:rsidRDefault="00854919" w:rsidP="005C364D">
      <w:pPr>
        <w:keepNext/>
        <w:keepLines/>
        <w:spacing w:after="2" w:line="259" w:lineRule="auto"/>
        <w:ind w:right="0"/>
        <w:jc w:val="center"/>
        <w:outlineLvl w:val="1"/>
        <w:rPr>
          <w:rFonts w:eastAsia="Times New Roman"/>
          <w:sz w:val="26"/>
          <w:lang w:val="en-US"/>
        </w:rPr>
      </w:pPr>
      <w:r w:rsidRPr="00C044E8">
        <w:rPr>
          <w:rFonts w:eastAsia="Times New Roman"/>
          <w:noProof/>
          <w:sz w:val="26"/>
        </w:rPr>
        <w:drawing>
          <wp:inline distT="0" distB="0" distL="0" distR="0" wp14:anchorId="1C55D19D" wp14:editId="675897AF">
            <wp:extent cx="4657725" cy="4000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4D" w:rsidRPr="00C044E8" w:rsidRDefault="005C364D" w:rsidP="005C364D">
      <w:pPr>
        <w:spacing w:after="4" w:line="265" w:lineRule="auto"/>
        <w:ind w:left="873" w:right="0" w:hanging="3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</w:rPr>
        <w:t>Т - число периодов;</w:t>
      </w:r>
    </w:p>
    <w:p w:rsidR="000E3E6F" w:rsidRPr="00C044E8" w:rsidRDefault="005C364D" w:rsidP="005C364D">
      <w:pPr>
        <w:spacing w:after="36" w:line="228" w:lineRule="auto"/>
        <w:ind w:left="881" w:right="4691" w:hanging="3"/>
        <w:rPr>
          <w:rFonts w:eastAsia="Times New Roman"/>
          <w:i/>
          <w:szCs w:val="24"/>
        </w:rPr>
      </w:pPr>
      <w:proofErr w:type="spellStart"/>
      <w:r w:rsidRPr="00C044E8">
        <w:rPr>
          <w:rFonts w:eastAsia="Times New Roman"/>
          <w:i/>
          <w:szCs w:val="24"/>
        </w:rPr>
        <w:t>CFt</w:t>
      </w:r>
      <w:proofErr w:type="spellEnd"/>
      <w:r w:rsidRPr="00C044E8">
        <w:rPr>
          <w:rFonts w:eastAsia="Times New Roman"/>
          <w:i/>
          <w:szCs w:val="24"/>
        </w:rPr>
        <w:t xml:space="preserve"> - </w:t>
      </w:r>
      <w:r w:rsidR="000E3E6F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 xml:space="preserve">енежный поток для </w:t>
      </w:r>
      <w:proofErr w:type="spellStart"/>
      <w:r w:rsidRPr="00C044E8">
        <w:rPr>
          <w:rFonts w:eastAsia="Times New Roman"/>
          <w:i/>
          <w:szCs w:val="24"/>
        </w:rPr>
        <w:t>периоДа</w:t>
      </w:r>
      <w:proofErr w:type="spellEnd"/>
      <w:r w:rsidRPr="00C044E8">
        <w:rPr>
          <w:rFonts w:eastAsia="Times New Roman"/>
          <w:i/>
          <w:szCs w:val="24"/>
        </w:rPr>
        <w:t xml:space="preserve"> t;</w:t>
      </w:r>
    </w:p>
    <w:p w:rsidR="005C364D" w:rsidRPr="00C044E8" w:rsidRDefault="005C364D" w:rsidP="005C364D">
      <w:pPr>
        <w:spacing w:after="36" w:line="228" w:lineRule="auto"/>
        <w:ind w:left="881" w:right="4691" w:hanging="3"/>
        <w:rPr>
          <w:rFonts w:eastAsia="Times New Roman"/>
          <w:i/>
          <w:szCs w:val="24"/>
        </w:rPr>
      </w:pPr>
      <w:proofErr w:type="spellStart"/>
      <w:r w:rsidRPr="00C044E8">
        <w:rPr>
          <w:rFonts w:eastAsia="Times New Roman"/>
          <w:i/>
          <w:szCs w:val="24"/>
        </w:rPr>
        <w:t>lC</w:t>
      </w:r>
      <w:proofErr w:type="spellEnd"/>
      <w:r w:rsidRPr="00C044E8">
        <w:rPr>
          <w:rFonts w:eastAsia="Times New Roman"/>
          <w:i/>
          <w:szCs w:val="24"/>
        </w:rPr>
        <w:t xml:space="preserve"> — общая сумма инвестиций в проект.</w:t>
      </w:r>
    </w:p>
    <w:p w:rsidR="005C364D" w:rsidRPr="00C044E8" w:rsidRDefault="005C364D" w:rsidP="005C364D">
      <w:pPr>
        <w:spacing w:after="48" w:line="265" w:lineRule="auto"/>
        <w:ind w:left="873" w:right="0" w:hanging="3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</w:rPr>
        <w:t xml:space="preserve">r - ставка </w:t>
      </w:r>
      <w:r w:rsidR="000E3E6F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>исконтирования, равная средневзвешенной стоимости капитала.</w:t>
      </w:r>
    </w:p>
    <w:p w:rsidR="005C364D" w:rsidRPr="00C044E8" w:rsidRDefault="005C364D" w:rsidP="000E3E6F">
      <w:pPr>
        <w:pStyle w:val="a3"/>
        <w:numPr>
          <w:ilvl w:val="0"/>
          <w:numId w:val="38"/>
        </w:numPr>
        <w:spacing w:after="36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внутренняя норма доходности проекта (</w:t>
      </w:r>
      <w:proofErr w:type="spellStart"/>
      <w:r w:rsidRPr="00C044E8">
        <w:rPr>
          <w:rFonts w:eastAsia="Times New Roman"/>
          <w:szCs w:val="24"/>
        </w:rPr>
        <w:t>lnternal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rate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of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return</w:t>
      </w:r>
      <w:proofErr w:type="spellEnd"/>
      <w:r w:rsidRPr="00C044E8">
        <w:rPr>
          <w:rFonts w:eastAsia="Times New Roman"/>
          <w:szCs w:val="24"/>
        </w:rPr>
        <w:t xml:space="preserve"> — </w:t>
      </w:r>
      <w:r w:rsidR="000E3E6F" w:rsidRPr="00C044E8">
        <w:rPr>
          <w:rFonts w:eastAsia="Times New Roman"/>
          <w:szCs w:val="24"/>
          <w:lang w:val="en-US"/>
        </w:rPr>
        <w:t>I</w:t>
      </w:r>
      <w:proofErr w:type="spellStart"/>
      <w:r w:rsidRPr="00C044E8">
        <w:rPr>
          <w:rFonts w:eastAsia="Times New Roman"/>
          <w:szCs w:val="24"/>
        </w:rPr>
        <w:t>RRproject</w:t>
      </w:r>
      <w:proofErr w:type="spellEnd"/>
      <w:r w:rsidRPr="00C044E8">
        <w:rPr>
          <w:rFonts w:eastAsia="Times New Roman"/>
          <w:szCs w:val="24"/>
        </w:rPr>
        <w:t>)</w:t>
      </w:r>
    </w:p>
    <w:p w:rsidR="005C364D" w:rsidRPr="00C044E8" w:rsidRDefault="005C364D" w:rsidP="005C364D">
      <w:pPr>
        <w:spacing w:after="105" w:line="259" w:lineRule="auto"/>
        <w:ind w:left="3741" w:right="0" w:firstLine="0"/>
        <w:jc w:val="left"/>
        <w:rPr>
          <w:rFonts w:eastAsia="Times New Roman"/>
        </w:rPr>
      </w:pPr>
      <w:r w:rsidRPr="00C044E8">
        <w:rPr>
          <w:rFonts w:eastAsia="Times New Roman"/>
          <w:noProof/>
        </w:rPr>
        <w:drawing>
          <wp:inline distT="0" distB="0" distL="0" distR="0" wp14:anchorId="7121748B" wp14:editId="2B80ED29">
            <wp:extent cx="1740645" cy="498111"/>
            <wp:effectExtent l="0" t="0" r="0" b="0"/>
            <wp:docPr id="4" name="Picture 35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37" name="Picture 350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0645" cy="49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6F" w:rsidRPr="00C044E8" w:rsidRDefault="005C364D" w:rsidP="005C364D">
      <w:pPr>
        <w:spacing w:after="4" w:line="265" w:lineRule="auto"/>
        <w:ind w:left="873" w:right="2252" w:hanging="3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</w:rPr>
        <w:t>п - номер прогнозного шага (</w:t>
      </w:r>
      <w:r w:rsidR="000E3E6F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 xml:space="preserve">ля свободных </w:t>
      </w:r>
      <w:r w:rsidR="000E3E6F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 xml:space="preserve">енежных потоков); </w:t>
      </w:r>
    </w:p>
    <w:p w:rsidR="005C364D" w:rsidRPr="00C044E8" w:rsidRDefault="000E3E6F" w:rsidP="005C364D">
      <w:pPr>
        <w:spacing w:after="4" w:line="265" w:lineRule="auto"/>
        <w:ind w:left="873" w:right="2252" w:hanging="3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  <w:lang w:val="en-US"/>
        </w:rPr>
        <w:t>N</w:t>
      </w:r>
      <w:r w:rsidR="005C364D" w:rsidRPr="00C044E8">
        <w:rPr>
          <w:rFonts w:eastAsia="Times New Roman"/>
          <w:i/>
          <w:szCs w:val="24"/>
        </w:rPr>
        <w:t xml:space="preserve"> - количество лет в прогнозном периоде;</w:t>
      </w:r>
    </w:p>
    <w:p w:rsidR="005C364D" w:rsidRPr="00C044E8" w:rsidRDefault="005C364D" w:rsidP="005C364D">
      <w:pPr>
        <w:spacing w:after="215" w:line="265" w:lineRule="auto"/>
        <w:ind w:left="873" w:right="0" w:hanging="3"/>
        <w:rPr>
          <w:rFonts w:eastAsia="Times New Roman"/>
          <w:i/>
          <w:szCs w:val="24"/>
        </w:rPr>
      </w:pPr>
      <w:proofErr w:type="spellStart"/>
      <w:r w:rsidRPr="00C044E8">
        <w:rPr>
          <w:rFonts w:eastAsia="Times New Roman"/>
          <w:i/>
          <w:szCs w:val="24"/>
        </w:rPr>
        <w:t>FCFFn</w:t>
      </w:r>
      <w:proofErr w:type="spellEnd"/>
      <w:r w:rsidRPr="00C044E8">
        <w:rPr>
          <w:rFonts w:eastAsia="Times New Roman"/>
          <w:i/>
          <w:szCs w:val="24"/>
        </w:rPr>
        <w:t xml:space="preserve"> - свободный </w:t>
      </w:r>
      <w:r w:rsidR="000E3E6F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>енежный поток по проекту в перио</w:t>
      </w:r>
      <w:r w:rsidR="000E3E6F" w:rsidRPr="00C044E8">
        <w:rPr>
          <w:rFonts w:eastAsia="Times New Roman"/>
          <w:i/>
          <w:szCs w:val="24"/>
        </w:rPr>
        <w:t>де</w:t>
      </w:r>
      <w:r w:rsidRPr="00C044E8">
        <w:rPr>
          <w:rFonts w:eastAsia="Times New Roman"/>
          <w:i/>
          <w:szCs w:val="24"/>
        </w:rPr>
        <w:t xml:space="preserve"> п.</w:t>
      </w:r>
    </w:p>
    <w:p w:rsidR="000E3E6F" w:rsidRPr="00C044E8" w:rsidRDefault="000E3E6F" w:rsidP="005C364D">
      <w:pPr>
        <w:keepNext/>
        <w:keepLines/>
        <w:spacing w:after="2" w:line="259" w:lineRule="auto"/>
        <w:ind w:left="2758" w:right="3043"/>
        <w:jc w:val="center"/>
        <w:outlineLvl w:val="1"/>
        <w:rPr>
          <w:rFonts w:eastAsia="Times New Roman"/>
          <w:sz w:val="26"/>
        </w:rPr>
      </w:pPr>
      <w:r w:rsidRPr="00C044E8">
        <w:rPr>
          <w:rFonts w:eastAsia="Times New Roman"/>
          <w:noProof/>
          <w:sz w:val="26"/>
        </w:rPr>
        <w:drawing>
          <wp:inline distT="0" distB="0" distL="0" distR="0" wp14:anchorId="7824F1C4" wp14:editId="0B23BB27">
            <wp:extent cx="3343275" cy="4191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6F" w:rsidRPr="00C044E8" w:rsidRDefault="000E3E6F" w:rsidP="005C364D">
      <w:pPr>
        <w:keepNext/>
        <w:keepLines/>
        <w:spacing w:after="2" w:line="259" w:lineRule="auto"/>
        <w:ind w:left="2758" w:right="3043"/>
        <w:jc w:val="center"/>
        <w:outlineLvl w:val="1"/>
        <w:rPr>
          <w:rFonts w:eastAsia="Times New Roman"/>
          <w:sz w:val="26"/>
        </w:rPr>
      </w:pPr>
    </w:p>
    <w:p w:rsidR="000E3E6F" w:rsidRPr="00C044E8" w:rsidRDefault="005C364D" w:rsidP="005C364D">
      <w:pPr>
        <w:spacing w:after="36" w:line="228" w:lineRule="auto"/>
        <w:ind w:left="859" w:right="14" w:hanging="3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</w:rPr>
        <w:t>ЕВ</w:t>
      </w:r>
      <w:r w:rsidR="000E3E6F" w:rsidRPr="00C044E8">
        <w:rPr>
          <w:rFonts w:eastAsia="Times New Roman"/>
          <w:i/>
          <w:szCs w:val="24"/>
          <w:lang w:val="en-US"/>
        </w:rPr>
        <w:t>I</w:t>
      </w:r>
      <w:r w:rsidRPr="00C044E8">
        <w:rPr>
          <w:rFonts w:eastAsia="Times New Roman"/>
          <w:i/>
          <w:szCs w:val="24"/>
        </w:rPr>
        <w:t xml:space="preserve">Т - прибыль до вычета налога на прибыль и процентов (операционная прибыль); </w:t>
      </w:r>
    </w:p>
    <w:p w:rsidR="000E3E6F" w:rsidRPr="00C044E8" w:rsidRDefault="005C364D" w:rsidP="005C364D">
      <w:pPr>
        <w:spacing w:after="36" w:line="228" w:lineRule="auto"/>
        <w:ind w:left="859" w:right="14" w:hanging="3"/>
        <w:rPr>
          <w:rFonts w:eastAsia="Times New Roman"/>
          <w:i/>
          <w:szCs w:val="24"/>
        </w:rPr>
      </w:pPr>
      <w:proofErr w:type="spellStart"/>
      <w:r w:rsidRPr="00C044E8">
        <w:rPr>
          <w:rFonts w:eastAsia="Times New Roman"/>
          <w:i/>
          <w:szCs w:val="24"/>
        </w:rPr>
        <w:t>Тах</w:t>
      </w:r>
      <w:proofErr w:type="spellEnd"/>
      <w:r w:rsidRPr="00C044E8">
        <w:rPr>
          <w:rFonts w:eastAsia="Times New Roman"/>
          <w:i/>
          <w:szCs w:val="24"/>
        </w:rPr>
        <w:t xml:space="preserve"> - ставка налога на прибыль; </w:t>
      </w:r>
    </w:p>
    <w:p w:rsidR="005C364D" w:rsidRPr="00C044E8" w:rsidRDefault="000E3E6F" w:rsidP="005C364D">
      <w:pPr>
        <w:spacing w:after="36" w:line="228" w:lineRule="auto"/>
        <w:ind w:left="859" w:right="14" w:hanging="3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</w:rPr>
        <w:t xml:space="preserve">∆ </w:t>
      </w:r>
      <w:r w:rsidRPr="00C044E8">
        <w:rPr>
          <w:rFonts w:eastAsia="Times New Roman"/>
          <w:i/>
          <w:szCs w:val="24"/>
          <w:lang w:val="en-US"/>
        </w:rPr>
        <w:t>WC</w:t>
      </w:r>
      <w:r w:rsidR="005C364D" w:rsidRPr="00C044E8">
        <w:rPr>
          <w:rFonts w:eastAsia="Times New Roman"/>
          <w:i/>
          <w:szCs w:val="24"/>
        </w:rPr>
        <w:t xml:space="preserve"> - изменение оборотного капитала (увеличение инвестиций в оборотный капитал);</w:t>
      </w:r>
    </w:p>
    <w:p w:rsidR="000E3E6F" w:rsidRPr="00C044E8" w:rsidRDefault="005C364D" w:rsidP="005C364D">
      <w:pPr>
        <w:spacing w:after="55" w:line="265" w:lineRule="auto"/>
        <w:ind w:left="873" w:right="0" w:hanging="3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</w:rPr>
        <w:t xml:space="preserve">NCD - амортизация основных средств, нематериальных и финансовых активов, изменение резервов, изменение отложенных налоговых обязательств, </w:t>
      </w:r>
      <w:r w:rsidR="000E3E6F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>охо</w:t>
      </w:r>
      <w:r w:rsidR="000E3E6F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>ы/убытки от переоценки активов и пр.,</w:t>
      </w:r>
    </w:p>
    <w:p w:rsidR="005C364D" w:rsidRPr="00C044E8" w:rsidRDefault="005C364D" w:rsidP="005C364D">
      <w:pPr>
        <w:spacing w:after="55" w:line="265" w:lineRule="auto"/>
        <w:ind w:left="873" w:right="0" w:hanging="3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</w:rPr>
        <w:t xml:space="preserve"> </w:t>
      </w:r>
      <w:r w:rsidRPr="00C044E8">
        <w:rPr>
          <w:rFonts w:eastAsia="Times New Roman"/>
          <w:i/>
          <w:noProof/>
          <w:szCs w:val="24"/>
        </w:rPr>
        <w:drawing>
          <wp:inline distT="0" distB="0" distL="0" distR="0" wp14:anchorId="0C1710B2" wp14:editId="6BE8251F">
            <wp:extent cx="4569" cy="13710"/>
            <wp:effectExtent l="0" t="0" r="0" b="0"/>
            <wp:docPr id="5" name="Picture 10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9" name="Picture 109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044E8">
        <w:rPr>
          <w:rFonts w:eastAsia="Times New Roman"/>
          <w:i/>
          <w:szCs w:val="24"/>
        </w:rPr>
        <w:t>lCF</w:t>
      </w:r>
      <w:proofErr w:type="spellEnd"/>
      <w:r w:rsidRPr="00C044E8">
        <w:rPr>
          <w:rFonts w:eastAsia="Times New Roman"/>
          <w:i/>
          <w:szCs w:val="24"/>
        </w:rPr>
        <w:t xml:space="preserve"> - </w:t>
      </w:r>
      <w:r w:rsidR="000E3E6F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 xml:space="preserve">енежный поток от инвестиционной </w:t>
      </w:r>
      <w:r w:rsidR="000E3E6F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>еятельности.</w:t>
      </w:r>
    </w:p>
    <w:p w:rsidR="005C364D" w:rsidRPr="00C044E8" w:rsidRDefault="005C364D" w:rsidP="000E3E6F">
      <w:pPr>
        <w:spacing w:after="36" w:line="228" w:lineRule="auto"/>
        <w:ind w:left="902" w:right="14" w:hanging="3"/>
        <w:rPr>
          <w:rFonts w:eastAsia="Times New Roman"/>
        </w:rPr>
      </w:pPr>
    </w:p>
    <w:p w:rsidR="005C364D" w:rsidRPr="00C044E8" w:rsidRDefault="005C364D" w:rsidP="00C83A4F">
      <w:pPr>
        <w:spacing w:after="36" w:line="228" w:lineRule="auto"/>
        <w:ind w:right="14"/>
        <w:rPr>
          <w:rFonts w:eastAsia="Times New Roman"/>
          <w:i/>
        </w:rPr>
      </w:pPr>
      <w:r w:rsidRPr="00C044E8">
        <w:rPr>
          <w:rFonts w:eastAsia="Times New Roman"/>
          <w:i/>
        </w:rPr>
        <w:t>Показатели финансовой устойчивости:</w:t>
      </w:r>
    </w:p>
    <w:p w:rsidR="005C364D" w:rsidRPr="00C044E8" w:rsidRDefault="005C364D" w:rsidP="000E3E6F">
      <w:pPr>
        <w:pStyle w:val="a3"/>
        <w:numPr>
          <w:ilvl w:val="0"/>
          <w:numId w:val="38"/>
        </w:numPr>
        <w:spacing w:after="36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коэффициент покрытия процентных выплат (</w:t>
      </w:r>
      <w:proofErr w:type="spellStart"/>
      <w:r w:rsidRPr="00C044E8">
        <w:rPr>
          <w:rFonts w:eastAsia="Times New Roman"/>
          <w:szCs w:val="24"/>
        </w:rPr>
        <w:t>lnterest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coverage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ratio</w:t>
      </w:r>
      <w:proofErr w:type="spellEnd"/>
      <w:r w:rsidRPr="00C044E8">
        <w:rPr>
          <w:rFonts w:eastAsia="Times New Roman"/>
          <w:szCs w:val="24"/>
        </w:rPr>
        <w:t xml:space="preserve"> —</w:t>
      </w:r>
      <w:proofErr w:type="spellStart"/>
      <w:r w:rsidRPr="00C044E8">
        <w:rPr>
          <w:rFonts w:eastAsia="Times New Roman"/>
          <w:szCs w:val="24"/>
        </w:rPr>
        <w:t>lCR</w:t>
      </w:r>
      <w:proofErr w:type="spellEnd"/>
      <w:r w:rsidRPr="00C044E8">
        <w:rPr>
          <w:rFonts w:eastAsia="Times New Roman"/>
          <w:szCs w:val="24"/>
        </w:rPr>
        <w:t>)</w:t>
      </w:r>
    </w:p>
    <w:p w:rsidR="005C364D" w:rsidRPr="00C044E8" w:rsidRDefault="005C364D" w:rsidP="005C364D">
      <w:pPr>
        <w:spacing w:after="0" w:line="259" w:lineRule="auto"/>
        <w:ind w:left="4679" w:right="3029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EBIT</w:t>
      </w:r>
    </w:p>
    <w:p w:rsidR="005C364D" w:rsidRPr="00C044E8" w:rsidRDefault="005C364D" w:rsidP="005C364D">
      <w:pPr>
        <w:spacing w:after="4" w:line="265" w:lineRule="auto"/>
        <w:ind w:left="3723" w:right="0" w:hanging="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ICR = </w:t>
      </w:r>
      <w:r w:rsidRPr="00C044E8">
        <w:rPr>
          <w:rFonts w:eastAsia="Times New Roman"/>
          <w:noProof/>
          <w:szCs w:val="24"/>
        </w:rPr>
        <mc:AlternateContent>
          <mc:Choice Requires="wpg">
            <w:drawing>
              <wp:inline distT="0" distB="0" distL="0" distR="0" wp14:anchorId="502F1E5E" wp14:editId="3AACD6BD">
                <wp:extent cx="1338606" cy="13709"/>
                <wp:effectExtent l="0" t="0" r="0" b="0"/>
                <wp:docPr id="35040" name="Group 35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606" cy="13709"/>
                          <a:chOff x="0" y="0"/>
                          <a:chExt cx="1338606" cy="13709"/>
                        </a:xfrm>
                      </wpg:grpSpPr>
                      <wps:wsp>
                        <wps:cNvPr id="35039" name="Shape 35039"/>
                        <wps:cNvSpPr/>
                        <wps:spPr>
                          <a:xfrm>
                            <a:off x="0" y="0"/>
                            <a:ext cx="1338606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606" h="13709">
                                <a:moveTo>
                                  <a:pt x="0" y="6855"/>
                                </a:moveTo>
                                <a:lnTo>
                                  <a:pt x="1338606" y="6855"/>
                                </a:lnTo>
                              </a:path>
                            </a:pathLst>
                          </a:custGeom>
                          <a:noFill/>
                          <a:ln w="1370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0D4A6" id="Group 35040" o:spid="_x0000_s1026" style="width:105.4pt;height:1.1pt;mso-position-horizontal-relative:char;mso-position-vertical-relative:line" coordsize="1338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">
                <v:shape id="Shape 35039" o:spid="_x0000_s1027" style="position:absolute;width:13386;height:137;visibility:visible;mso-wrap-style:square;v-text-anchor:top" coordsize="1338606,1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" path="m,6855r1338606,e" filled="f" strokeweight=".38081mm">
                  <v:stroke miterlimit="1" joinstyle="miter"/>
                  <v:path arrowok="t" textboxrect="0,0,1338606,13709"/>
                </v:shape>
                <w10:anchorlock/>
              </v:group>
            </w:pict>
          </mc:Fallback>
        </mc:AlternateContent>
      </w:r>
    </w:p>
    <w:p w:rsidR="005C364D" w:rsidRPr="00C044E8" w:rsidRDefault="005C364D" w:rsidP="005C364D">
      <w:pPr>
        <w:keepNext/>
        <w:keepLines/>
        <w:spacing w:after="2" w:line="259" w:lineRule="auto"/>
        <w:ind w:left="2758" w:right="1107"/>
        <w:jc w:val="center"/>
        <w:outlineLvl w:val="1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Проценты к уплате</w:t>
      </w:r>
    </w:p>
    <w:p w:rsidR="005C364D" w:rsidRPr="00C044E8" w:rsidRDefault="005C364D" w:rsidP="005C364D">
      <w:pPr>
        <w:spacing w:after="36" w:line="228" w:lineRule="auto"/>
        <w:ind w:left="895" w:right="14" w:hanging="3"/>
        <w:rPr>
          <w:rFonts w:eastAsia="Times New Roman"/>
          <w:szCs w:val="24"/>
        </w:rPr>
      </w:pPr>
      <w:proofErr w:type="spellStart"/>
      <w:r w:rsidRPr="00C044E8">
        <w:rPr>
          <w:rFonts w:eastAsia="Times New Roman"/>
          <w:szCs w:val="24"/>
        </w:rPr>
        <w:t>EBlT</w:t>
      </w:r>
      <w:proofErr w:type="spellEnd"/>
      <w:r w:rsidRPr="00C044E8">
        <w:rPr>
          <w:rFonts w:eastAsia="Times New Roman"/>
          <w:szCs w:val="24"/>
        </w:rPr>
        <w:t>- прибыль до уплаты процентов и налога на прибыль,</w:t>
      </w:r>
    </w:p>
    <w:p w:rsidR="005C364D" w:rsidRPr="00C044E8" w:rsidRDefault="005C364D" w:rsidP="005C364D">
      <w:pPr>
        <w:spacing w:after="42" w:line="265" w:lineRule="auto"/>
        <w:ind w:left="873" w:right="0" w:hanging="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Проценты - начисленные проценты (финансовые расходы).</w:t>
      </w: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106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коэффициент покрытия выплат по обслуживанию долга операционными денежными потоками (</w:t>
      </w:r>
      <w:proofErr w:type="spellStart"/>
      <w:r w:rsidRPr="00C044E8">
        <w:rPr>
          <w:rFonts w:eastAsia="Times New Roman"/>
          <w:szCs w:val="24"/>
        </w:rPr>
        <w:t>Debt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service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coverage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ratio</w:t>
      </w:r>
      <w:proofErr w:type="spellEnd"/>
      <w:r w:rsidRPr="00C044E8">
        <w:rPr>
          <w:rFonts w:eastAsia="Times New Roman"/>
          <w:szCs w:val="24"/>
        </w:rPr>
        <w:t xml:space="preserve"> — DSCR)</w:t>
      </w:r>
    </w:p>
    <w:p w:rsidR="00833C37" w:rsidRPr="00C044E8" w:rsidRDefault="00833C37" w:rsidP="00833C37">
      <w:pPr>
        <w:pStyle w:val="a3"/>
        <w:spacing w:after="106" w:line="228" w:lineRule="auto"/>
        <w:ind w:right="14" w:firstLine="0"/>
        <w:jc w:val="center"/>
        <w:rPr>
          <w:rFonts w:eastAsia="Times New Roman"/>
          <w:szCs w:val="24"/>
        </w:rPr>
      </w:pPr>
      <w:r w:rsidRPr="00C044E8">
        <w:rPr>
          <w:rFonts w:eastAsia="Times New Roman"/>
          <w:noProof/>
          <w:szCs w:val="24"/>
        </w:rPr>
        <w:drawing>
          <wp:inline distT="0" distB="0" distL="0" distR="0" wp14:anchorId="7D5867CA" wp14:editId="28DEF41B">
            <wp:extent cx="1228725" cy="4381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C37" w:rsidRPr="00C044E8" w:rsidRDefault="005C364D" w:rsidP="00833C37">
      <w:pPr>
        <w:spacing w:after="0" w:line="216" w:lineRule="auto"/>
        <w:ind w:left="878" w:right="-94" w:firstLine="14"/>
        <w:jc w:val="left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</w:rPr>
        <w:t xml:space="preserve">CFADS — </w:t>
      </w:r>
      <w:r w:rsidR="00833C37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 xml:space="preserve">енежный поток, </w:t>
      </w:r>
      <w:r w:rsidR="00833C37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 xml:space="preserve">оступный для обслуживания </w:t>
      </w:r>
      <w:r w:rsidR="00833C37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 xml:space="preserve">олга в </w:t>
      </w:r>
      <w:r w:rsidR="00833C37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>анном перио</w:t>
      </w:r>
      <w:r w:rsidR="00833C37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 xml:space="preserve">е, </w:t>
      </w:r>
    </w:p>
    <w:p w:rsidR="00833C37" w:rsidRPr="00C044E8" w:rsidRDefault="005C364D" w:rsidP="005C364D">
      <w:pPr>
        <w:spacing w:after="0" w:line="216" w:lineRule="auto"/>
        <w:ind w:left="878" w:right="705" w:firstLine="14"/>
        <w:jc w:val="left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</w:rPr>
        <w:t xml:space="preserve">Р - выплата основной суммы </w:t>
      </w:r>
      <w:r w:rsidR="00833C37" w:rsidRPr="00C044E8">
        <w:rPr>
          <w:rFonts w:eastAsia="Times New Roman"/>
          <w:i/>
          <w:szCs w:val="24"/>
        </w:rPr>
        <w:t>д</w:t>
      </w:r>
      <w:r w:rsidRPr="00C044E8">
        <w:rPr>
          <w:rFonts w:eastAsia="Times New Roman"/>
          <w:i/>
          <w:szCs w:val="24"/>
        </w:rPr>
        <w:t xml:space="preserve">олга, </w:t>
      </w:r>
    </w:p>
    <w:p w:rsidR="005C364D" w:rsidRPr="00C044E8" w:rsidRDefault="00833C37" w:rsidP="005C364D">
      <w:pPr>
        <w:spacing w:after="0" w:line="216" w:lineRule="auto"/>
        <w:ind w:left="878" w:right="705" w:firstLine="14"/>
        <w:jc w:val="left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  <w:lang w:val="en-US"/>
        </w:rPr>
        <w:t>I</w:t>
      </w:r>
      <w:r w:rsidR="005C364D" w:rsidRPr="00C044E8">
        <w:rPr>
          <w:rFonts w:eastAsia="Times New Roman"/>
          <w:i/>
          <w:szCs w:val="24"/>
        </w:rPr>
        <w:t xml:space="preserve"> - выплата процентов.</w:t>
      </w:r>
    </w:p>
    <w:p w:rsidR="00C83A4F" w:rsidRPr="00C044E8" w:rsidRDefault="00C83A4F" w:rsidP="00833C37">
      <w:pPr>
        <w:spacing w:after="0" w:line="228" w:lineRule="auto"/>
        <w:ind w:left="22" w:right="11" w:firstLine="856"/>
        <w:rPr>
          <w:rFonts w:eastAsia="Times New Roman"/>
        </w:rPr>
      </w:pPr>
    </w:p>
    <w:p w:rsidR="005C364D" w:rsidRPr="00C044E8" w:rsidRDefault="005C364D" w:rsidP="00C83A4F">
      <w:pPr>
        <w:spacing w:after="0" w:line="228" w:lineRule="auto"/>
        <w:ind w:right="11"/>
        <w:rPr>
          <w:rFonts w:eastAsia="Times New Roman"/>
          <w:i/>
        </w:rPr>
      </w:pPr>
      <w:r w:rsidRPr="00C044E8">
        <w:rPr>
          <w:rFonts w:eastAsia="Times New Roman"/>
          <w:i/>
        </w:rPr>
        <w:t>Показатели ликвидности (платежеспособности):</w:t>
      </w: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0" w:line="228" w:lineRule="auto"/>
        <w:ind w:right="11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lastRenderedPageBreak/>
        <w:t>показатель текущей ликвидности (</w:t>
      </w:r>
      <w:proofErr w:type="spellStart"/>
      <w:r w:rsidRPr="00C044E8">
        <w:rPr>
          <w:rFonts w:eastAsia="Times New Roman"/>
          <w:szCs w:val="24"/>
        </w:rPr>
        <w:t>current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ratio</w:t>
      </w:r>
      <w:proofErr w:type="spellEnd"/>
      <w:r w:rsidRPr="00C044E8">
        <w:rPr>
          <w:rFonts w:eastAsia="Times New Roman"/>
          <w:szCs w:val="24"/>
        </w:rPr>
        <w:t>)</w:t>
      </w:r>
    </w:p>
    <w:p w:rsidR="00833C37" w:rsidRPr="00C044E8" w:rsidRDefault="00833C37" w:rsidP="00833C37">
      <w:pPr>
        <w:pStyle w:val="a3"/>
        <w:spacing w:after="36" w:line="228" w:lineRule="auto"/>
        <w:ind w:right="14" w:firstLine="0"/>
        <w:rPr>
          <w:rFonts w:eastAsia="Times New Roman"/>
          <w:szCs w:val="24"/>
        </w:rPr>
      </w:pPr>
    </w:p>
    <w:p w:rsidR="005C364D" w:rsidRPr="00C044E8" w:rsidRDefault="00833C37" w:rsidP="005C364D">
      <w:pPr>
        <w:keepNext/>
        <w:keepLines/>
        <w:spacing w:after="270" w:line="259" w:lineRule="auto"/>
        <w:ind w:left="2758" w:right="1215"/>
        <w:jc w:val="center"/>
        <w:outlineLvl w:val="1"/>
        <w:rPr>
          <w:rFonts w:eastAsia="Times New Roman"/>
          <w:szCs w:val="24"/>
        </w:rPr>
      </w:pPr>
      <w:r w:rsidRPr="00C044E8">
        <w:rPr>
          <w:rFonts w:eastAsia="Times New Roman"/>
          <w:noProof/>
          <w:szCs w:val="24"/>
        </w:rPr>
        <w:drawing>
          <wp:inline distT="0" distB="0" distL="0" distR="0" wp14:anchorId="7736FDEF" wp14:editId="2BAECA34">
            <wp:extent cx="2876550" cy="5238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82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показатель быстрой ликвидности (</w:t>
      </w:r>
      <w:proofErr w:type="spellStart"/>
      <w:r w:rsidRPr="00C044E8">
        <w:rPr>
          <w:rFonts w:eastAsia="Times New Roman"/>
          <w:szCs w:val="24"/>
        </w:rPr>
        <w:t>quick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ratio</w:t>
      </w:r>
      <w:proofErr w:type="spellEnd"/>
      <w:r w:rsidRPr="00C044E8">
        <w:rPr>
          <w:rFonts w:eastAsia="Times New Roman"/>
          <w:szCs w:val="24"/>
        </w:rPr>
        <w:t>).</w:t>
      </w:r>
    </w:p>
    <w:p w:rsidR="00833C37" w:rsidRPr="00C044E8" w:rsidRDefault="00833C37" w:rsidP="00833C37">
      <w:pPr>
        <w:pStyle w:val="a3"/>
        <w:spacing w:after="82" w:line="228" w:lineRule="auto"/>
        <w:ind w:right="14" w:firstLine="0"/>
        <w:jc w:val="center"/>
        <w:rPr>
          <w:rFonts w:eastAsia="Times New Roman"/>
          <w:szCs w:val="24"/>
        </w:rPr>
      </w:pPr>
      <w:r w:rsidRPr="00C044E8">
        <w:rPr>
          <w:rFonts w:eastAsia="Times New Roman"/>
          <w:noProof/>
          <w:szCs w:val="24"/>
        </w:rPr>
        <w:drawing>
          <wp:inline distT="0" distB="0" distL="0" distR="0" wp14:anchorId="49D40AEB" wp14:editId="0768BE95">
            <wp:extent cx="2790825" cy="4476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4F" w:rsidRPr="00C044E8" w:rsidRDefault="005C364D" w:rsidP="00C83A4F">
      <w:pPr>
        <w:spacing w:after="28" w:line="235" w:lineRule="auto"/>
        <w:ind w:left="424" w:right="0" w:firstLine="0"/>
        <w:jc w:val="left"/>
        <w:rPr>
          <w:rFonts w:eastAsia="Times New Roman"/>
          <w:szCs w:val="24"/>
        </w:rPr>
      </w:pPr>
      <w:r w:rsidRPr="00C044E8">
        <w:rPr>
          <w:rFonts w:eastAsia="Times New Roman"/>
          <w:i/>
          <w:szCs w:val="24"/>
        </w:rPr>
        <w:t>Иные финансовые показатели (коэффициенты).</w:t>
      </w:r>
      <w:r w:rsidRPr="00C044E8">
        <w:rPr>
          <w:rFonts w:eastAsia="Times New Roman"/>
          <w:szCs w:val="24"/>
        </w:rPr>
        <w:t xml:space="preserve"> </w:t>
      </w:r>
    </w:p>
    <w:p w:rsidR="005C364D" w:rsidRPr="00C044E8" w:rsidRDefault="005C364D" w:rsidP="00C83A4F">
      <w:pPr>
        <w:spacing w:after="28" w:line="235" w:lineRule="auto"/>
        <w:ind w:right="0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Финансовые показатели (коэффициенты), указанные ниже, приводятся по усмотрению составителей финансовой модели:</w:t>
      </w: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36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рентабельность активов (ROA)</w:t>
      </w:r>
    </w:p>
    <w:p w:rsidR="005C364D" w:rsidRPr="00C044E8" w:rsidRDefault="005C364D" w:rsidP="005C364D">
      <w:pPr>
        <w:spacing w:after="0" w:line="259" w:lineRule="auto"/>
        <w:ind w:left="4679" w:right="1022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Чистая прибыль</w:t>
      </w:r>
    </w:p>
    <w:p w:rsidR="005C364D" w:rsidRPr="00C044E8" w:rsidRDefault="005C364D" w:rsidP="005C364D">
      <w:pPr>
        <w:spacing w:after="0" w:line="259" w:lineRule="auto"/>
        <w:ind w:left="917" w:right="0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Рентабельность активов =</w:t>
      </w:r>
      <w:r w:rsidRPr="00C044E8">
        <w:rPr>
          <w:rFonts w:eastAsia="Times New Roman"/>
          <w:noProof/>
          <w:szCs w:val="24"/>
        </w:rPr>
        <mc:AlternateContent>
          <mc:Choice Requires="wpg">
            <w:drawing>
              <wp:inline distT="0" distB="0" distL="0" distR="0" wp14:anchorId="5ECBC5C8" wp14:editId="4A6F6452">
                <wp:extent cx="1055352" cy="9140"/>
                <wp:effectExtent l="0" t="0" r="0" b="0"/>
                <wp:docPr id="35046" name="Group 35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52" cy="9140"/>
                          <a:chOff x="0" y="0"/>
                          <a:chExt cx="1055352" cy="9140"/>
                        </a:xfrm>
                      </wpg:grpSpPr>
                      <wps:wsp>
                        <wps:cNvPr id="35045" name="Shape 35045"/>
                        <wps:cNvSpPr/>
                        <wps:spPr>
                          <a:xfrm>
                            <a:off x="0" y="0"/>
                            <a:ext cx="1055352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352" h="9140">
                                <a:moveTo>
                                  <a:pt x="0" y="4570"/>
                                </a:moveTo>
                                <a:lnTo>
                                  <a:pt x="1055352" y="4570"/>
                                </a:lnTo>
                              </a:path>
                            </a:pathLst>
                          </a:custGeom>
                          <a:noFill/>
                          <a:ln w="914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506D2" id="Group 35046" o:spid="_x0000_s1026" style="width:83.1pt;height:.7pt;mso-position-horizontal-relative:char;mso-position-vertical-relative:line" coordsize="105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">
                <v:shape id="Shape 35045" o:spid="_x0000_s1027" style="position:absolute;width:10553;height:91;visibility:visible;mso-wrap-style:square;v-text-anchor:top" coordsize="105535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" path="m,4570r1055352,e" filled="f" strokeweight=".25389mm">
                  <v:stroke miterlimit="1" joinstyle="miter"/>
                  <v:path arrowok="t" textboxrect="0,0,1055352,9140"/>
                </v:shape>
                <w10:anchorlock/>
              </v:group>
            </w:pict>
          </mc:Fallback>
        </mc:AlternateContent>
      </w:r>
    </w:p>
    <w:p w:rsidR="00833C37" w:rsidRPr="00C044E8" w:rsidRDefault="005C364D" w:rsidP="005C364D">
      <w:pPr>
        <w:spacing w:after="12" w:line="228" w:lineRule="auto"/>
        <w:ind w:left="899" w:right="2381" w:firstLine="5238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Активы </w:t>
      </w: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12" w:line="228" w:lineRule="auto"/>
        <w:ind w:right="2381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рентабельность продаж (ROS);</w:t>
      </w:r>
    </w:p>
    <w:p w:rsidR="005C364D" w:rsidRPr="00C044E8" w:rsidRDefault="005C364D" w:rsidP="005C364D">
      <w:pPr>
        <w:spacing w:after="0" w:line="259" w:lineRule="auto"/>
        <w:ind w:left="4679" w:right="1072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Прибыль от продаж</w:t>
      </w:r>
    </w:p>
    <w:p w:rsidR="005C364D" w:rsidRPr="00C044E8" w:rsidRDefault="005C364D" w:rsidP="005C364D">
      <w:pPr>
        <w:spacing w:after="36" w:line="228" w:lineRule="auto"/>
        <w:ind w:left="2802" w:right="14" w:hanging="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Рентабельность продаж =</w:t>
      </w:r>
      <w:r w:rsidRPr="00C044E8">
        <w:rPr>
          <w:rFonts w:eastAsia="Times New Roman"/>
          <w:noProof/>
          <w:szCs w:val="24"/>
        </w:rPr>
        <mc:AlternateContent>
          <mc:Choice Requires="wpg">
            <w:drawing>
              <wp:inline distT="0" distB="0" distL="0" distR="0" wp14:anchorId="2E686F63" wp14:editId="7785FB62">
                <wp:extent cx="1279214" cy="13709"/>
                <wp:effectExtent l="0" t="0" r="0" b="0"/>
                <wp:docPr id="35048" name="Group 35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214" cy="13709"/>
                          <a:chOff x="0" y="0"/>
                          <a:chExt cx="1279214" cy="13709"/>
                        </a:xfrm>
                      </wpg:grpSpPr>
                      <wps:wsp>
                        <wps:cNvPr id="35047" name="Shape 35047"/>
                        <wps:cNvSpPr/>
                        <wps:spPr>
                          <a:xfrm>
                            <a:off x="0" y="0"/>
                            <a:ext cx="1279214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214" h="13709">
                                <a:moveTo>
                                  <a:pt x="0" y="6855"/>
                                </a:moveTo>
                                <a:lnTo>
                                  <a:pt x="1279214" y="6855"/>
                                </a:lnTo>
                              </a:path>
                            </a:pathLst>
                          </a:custGeom>
                          <a:noFill/>
                          <a:ln w="1370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FA8F7" id="Group 35048" o:spid="_x0000_s1026" style="width:100.75pt;height:1.1pt;mso-position-horizontal-relative:char;mso-position-vertical-relative:line" coordsize="1279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">
                <v:shape id="Shape 35047" o:spid="_x0000_s1027" style="position:absolute;width:12792;height:137;visibility:visible;mso-wrap-style:square;v-text-anchor:top" coordsize="1279214,1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" path="m,6855r1279214,e" filled="f" strokeweight=".38081mm">
                  <v:stroke miterlimit="1" joinstyle="miter"/>
                  <v:path arrowok="t" textboxrect="0,0,1279214,13709"/>
                </v:shape>
                <w10:anchorlock/>
              </v:group>
            </w:pict>
          </mc:Fallback>
        </mc:AlternateContent>
      </w:r>
    </w:p>
    <w:p w:rsidR="00833C37" w:rsidRPr="00C044E8" w:rsidRDefault="005C364D" w:rsidP="005C364D">
      <w:pPr>
        <w:spacing w:after="36" w:line="228" w:lineRule="auto"/>
        <w:ind w:left="892" w:right="2360" w:firstLine="5166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Выручка  </w:t>
      </w:r>
    </w:p>
    <w:p w:rsidR="00833C37" w:rsidRPr="00C044E8" w:rsidRDefault="00833C37" w:rsidP="005C364D">
      <w:pPr>
        <w:spacing w:after="36" w:line="228" w:lineRule="auto"/>
        <w:ind w:left="892" w:right="2360" w:firstLine="5166"/>
        <w:rPr>
          <w:rFonts w:eastAsia="Times New Roman"/>
          <w:szCs w:val="24"/>
        </w:rPr>
      </w:pP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36" w:line="228" w:lineRule="auto"/>
        <w:ind w:right="2360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рентабельность собственного капитала ВОЕ)</w:t>
      </w:r>
    </w:p>
    <w:p w:rsidR="005C364D" w:rsidRPr="00C044E8" w:rsidRDefault="005C364D" w:rsidP="005C364D">
      <w:pPr>
        <w:spacing w:after="0" w:line="259" w:lineRule="auto"/>
        <w:ind w:right="1302"/>
        <w:jc w:val="righ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Чистая прибыль</w:t>
      </w:r>
    </w:p>
    <w:p w:rsidR="005C364D" w:rsidRPr="00C044E8" w:rsidRDefault="005C364D" w:rsidP="005C364D">
      <w:pPr>
        <w:spacing w:after="36" w:line="228" w:lineRule="auto"/>
        <w:ind w:left="1902" w:right="14" w:hanging="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Рентабельность собственного капитала =</w:t>
      </w:r>
      <w:r w:rsidRPr="00C044E8">
        <w:rPr>
          <w:rFonts w:eastAsia="Times New Roman"/>
          <w:noProof/>
          <w:szCs w:val="24"/>
        </w:rPr>
        <mc:AlternateContent>
          <mc:Choice Requires="wpg">
            <w:drawing>
              <wp:inline distT="0" distB="0" distL="0" distR="0" wp14:anchorId="6A09D74F" wp14:editId="1695E385">
                <wp:extent cx="1416273" cy="13709"/>
                <wp:effectExtent l="0" t="0" r="0" b="0"/>
                <wp:docPr id="35050" name="Group 35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273" cy="13709"/>
                          <a:chOff x="0" y="0"/>
                          <a:chExt cx="1416273" cy="13709"/>
                        </a:xfrm>
                      </wpg:grpSpPr>
                      <wps:wsp>
                        <wps:cNvPr id="35049" name="Shape 35049"/>
                        <wps:cNvSpPr/>
                        <wps:spPr>
                          <a:xfrm>
                            <a:off x="0" y="0"/>
                            <a:ext cx="1416273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273" h="13709">
                                <a:moveTo>
                                  <a:pt x="0" y="6855"/>
                                </a:moveTo>
                                <a:lnTo>
                                  <a:pt x="1416273" y="6855"/>
                                </a:lnTo>
                              </a:path>
                            </a:pathLst>
                          </a:custGeom>
                          <a:noFill/>
                          <a:ln w="1370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045C7" id="Group 35050" o:spid="_x0000_s1026" style="width:111.5pt;height:1.1pt;mso-position-horizontal-relative:char;mso-position-vertical-relative:line" coordsize="1416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">
                <v:shape id="Shape 35049" o:spid="_x0000_s1027" style="position:absolute;width:14162;height:137;visibility:visible;mso-wrap-style:square;v-text-anchor:top" coordsize="1416273,1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" path="m,6855r1416273,e" filled="f" strokeweight=".38081mm">
                  <v:stroke miterlimit="1" joinstyle="miter"/>
                  <v:path arrowok="t" textboxrect="0,0,1416273,13709"/>
                </v:shape>
                <w10:anchorlock/>
              </v:group>
            </w:pict>
          </mc:Fallback>
        </mc:AlternateContent>
      </w:r>
    </w:p>
    <w:p w:rsidR="00833C37" w:rsidRPr="00C044E8" w:rsidRDefault="00833C37" w:rsidP="005C364D">
      <w:pPr>
        <w:spacing w:after="6" w:line="228" w:lineRule="auto"/>
        <w:ind w:left="885" w:right="892" w:firstLine="5295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Собственный капитал</w:t>
      </w: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6" w:line="228" w:lineRule="auto"/>
        <w:ind w:right="89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валовая рентабельность</w:t>
      </w:r>
    </w:p>
    <w:p w:rsidR="005C364D" w:rsidRPr="00C044E8" w:rsidRDefault="005C364D" w:rsidP="005C364D">
      <w:pPr>
        <w:spacing w:after="0" w:line="259" w:lineRule="auto"/>
        <w:ind w:left="4679" w:right="964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Валовая прибыль</w:t>
      </w:r>
    </w:p>
    <w:p w:rsidR="005C364D" w:rsidRPr="00C044E8" w:rsidRDefault="005C364D" w:rsidP="005C364D">
      <w:pPr>
        <w:spacing w:after="36" w:line="228" w:lineRule="auto"/>
        <w:ind w:left="2859" w:right="14" w:hanging="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Валовая рентабельность = </w:t>
      </w:r>
      <w:r w:rsidRPr="00C044E8">
        <w:rPr>
          <w:rFonts w:eastAsia="Times New Roman"/>
          <w:noProof/>
          <w:szCs w:val="24"/>
        </w:rPr>
        <mc:AlternateContent>
          <mc:Choice Requires="wpg">
            <w:drawing>
              <wp:inline distT="0" distB="0" distL="0" distR="0" wp14:anchorId="0F46156C" wp14:editId="0EB09B3E">
                <wp:extent cx="1133018" cy="13709"/>
                <wp:effectExtent l="0" t="0" r="0" b="0"/>
                <wp:docPr id="35052" name="Group 35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018" cy="13709"/>
                          <a:chOff x="0" y="0"/>
                          <a:chExt cx="1133018" cy="13709"/>
                        </a:xfrm>
                      </wpg:grpSpPr>
                      <wps:wsp>
                        <wps:cNvPr id="35051" name="Shape 35051"/>
                        <wps:cNvSpPr/>
                        <wps:spPr>
                          <a:xfrm>
                            <a:off x="0" y="0"/>
                            <a:ext cx="1133018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018" h="13709">
                                <a:moveTo>
                                  <a:pt x="0" y="6855"/>
                                </a:moveTo>
                                <a:lnTo>
                                  <a:pt x="1133018" y="6855"/>
                                </a:lnTo>
                              </a:path>
                            </a:pathLst>
                          </a:custGeom>
                          <a:noFill/>
                          <a:ln w="1370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2965B" id="Group 35052" o:spid="_x0000_s1026" style="width:89.2pt;height:1.1pt;mso-position-horizontal-relative:char;mso-position-vertical-relative:line" coordsize="1133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">
                <v:shape id="Shape 35051" o:spid="_x0000_s1027" style="position:absolute;width:11330;height:137;visibility:visible;mso-wrap-style:square;v-text-anchor:top" coordsize="1133018,1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" path="m,6855r1133018,e" filled="f" strokeweight=".38081mm">
                  <v:stroke miterlimit="1" joinstyle="miter"/>
                  <v:path arrowok="t" textboxrect="0,0,1133018,13709"/>
                </v:shape>
                <w10:anchorlock/>
              </v:group>
            </w:pict>
          </mc:Fallback>
        </mc:AlternateContent>
      </w:r>
    </w:p>
    <w:p w:rsidR="00833C37" w:rsidRPr="00C044E8" w:rsidRDefault="005C364D" w:rsidP="005C364D">
      <w:pPr>
        <w:spacing w:after="36" w:line="228" w:lineRule="auto"/>
        <w:ind w:left="885" w:right="2302" w:firstLine="5231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Выручка </w:t>
      </w: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36" w:line="228" w:lineRule="auto"/>
        <w:ind w:right="230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чистая рентабельность</w:t>
      </w:r>
    </w:p>
    <w:p w:rsidR="005C364D" w:rsidRPr="00C044E8" w:rsidRDefault="005C364D" w:rsidP="005C364D">
      <w:pPr>
        <w:spacing w:after="0" w:line="259" w:lineRule="auto"/>
        <w:ind w:left="4679" w:right="1108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Чистая прибыль</w:t>
      </w:r>
    </w:p>
    <w:p w:rsidR="005C364D" w:rsidRPr="00C044E8" w:rsidRDefault="005C364D" w:rsidP="005C364D">
      <w:pPr>
        <w:spacing w:after="36" w:line="228" w:lineRule="auto"/>
        <w:ind w:left="2600" w:right="14" w:hanging="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Чистая рентабельность = </w:t>
      </w:r>
      <w:r w:rsidRPr="00C044E8">
        <w:rPr>
          <w:rFonts w:eastAsia="Times New Roman"/>
          <w:noProof/>
          <w:szCs w:val="24"/>
        </w:rPr>
        <mc:AlternateContent>
          <mc:Choice Requires="wpg">
            <w:drawing>
              <wp:inline distT="0" distB="0" distL="0" distR="0" wp14:anchorId="2840462F" wp14:editId="44D13671">
                <wp:extent cx="1525920" cy="13710"/>
                <wp:effectExtent l="0" t="0" r="0" b="0"/>
                <wp:docPr id="35054" name="Group 35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920" cy="13710"/>
                          <a:chOff x="0" y="0"/>
                          <a:chExt cx="1525920" cy="13710"/>
                        </a:xfrm>
                      </wpg:grpSpPr>
                      <wps:wsp>
                        <wps:cNvPr id="35053" name="Shape 35053"/>
                        <wps:cNvSpPr/>
                        <wps:spPr>
                          <a:xfrm>
                            <a:off x="0" y="0"/>
                            <a:ext cx="1525920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20" h="13710">
                                <a:moveTo>
                                  <a:pt x="0" y="6855"/>
                                </a:moveTo>
                                <a:lnTo>
                                  <a:pt x="1525920" y="6855"/>
                                </a:lnTo>
                              </a:path>
                            </a:pathLst>
                          </a:custGeom>
                          <a:noFill/>
                          <a:ln w="1371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7F7E0" id="Group 35054" o:spid="_x0000_s1026" style="width:120.15pt;height:1.1pt;mso-position-horizontal-relative:char;mso-position-vertical-relative:line" coordsize="152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">
                <v:shape id="Shape 35053" o:spid="_x0000_s1027" style="position:absolute;width:15259;height:137;visibility:visible;mso-wrap-style:square;v-text-anchor:top" coordsize="1525920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" path="m,6855r1525920,e" filled="f" strokeweight=".38083mm">
                  <v:stroke miterlimit="1" joinstyle="miter"/>
                  <v:path arrowok="t" textboxrect="0,0,1525920,13710"/>
                </v:shape>
                <w10:anchorlock/>
              </v:group>
            </w:pict>
          </mc:Fallback>
        </mc:AlternateContent>
      </w:r>
    </w:p>
    <w:p w:rsidR="00833C37" w:rsidRPr="00C044E8" w:rsidRDefault="005C364D" w:rsidP="005C364D">
      <w:pPr>
        <w:spacing w:after="36" w:line="228" w:lineRule="auto"/>
        <w:ind w:left="885" w:right="1612" w:firstLine="4410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Выручка от реализации </w:t>
      </w: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36" w:line="228" w:lineRule="auto"/>
        <w:ind w:right="161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рентабельность по ЕВ|Т</w:t>
      </w:r>
    </w:p>
    <w:p w:rsidR="005C364D" w:rsidRPr="00C044E8" w:rsidRDefault="00833C37" w:rsidP="005C364D">
      <w:pPr>
        <w:spacing w:after="0" w:line="265" w:lineRule="auto"/>
        <w:ind w:left="3607" w:right="0"/>
        <w:jc w:val="center"/>
        <w:rPr>
          <w:rFonts w:eastAsia="Times New Roman"/>
          <w:szCs w:val="24"/>
          <w:lang w:val="en-US"/>
        </w:rPr>
      </w:pPr>
      <w:r w:rsidRPr="00C044E8">
        <w:rPr>
          <w:rFonts w:eastAsia="Times New Roman"/>
          <w:szCs w:val="24"/>
          <w:lang w:val="en-US"/>
        </w:rPr>
        <w:t>EBIT</w:t>
      </w:r>
    </w:p>
    <w:p w:rsidR="005C364D" w:rsidRPr="00C044E8" w:rsidRDefault="005C364D" w:rsidP="005C364D">
      <w:pPr>
        <w:spacing w:after="0" w:line="259" w:lineRule="auto"/>
        <w:ind w:left="881" w:right="0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Рентабельность по EBIT =</w:t>
      </w:r>
      <w:r w:rsidRPr="00C044E8">
        <w:rPr>
          <w:rFonts w:eastAsia="Times New Roman"/>
          <w:noProof/>
          <w:szCs w:val="24"/>
        </w:rPr>
        <w:drawing>
          <wp:inline distT="0" distB="0" distL="0" distR="0" wp14:anchorId="29225DD3" wp14:editId="26763A26">
            <wp:extent cx="561940" cy="18280"/>
            <wp:effectExtent l="0" t="0" r="0" b="0"/>
            <wp:docPr id="9" name="Picture 12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2" name="Picture 1298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940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4D" w:rsidRPr="00C044E8" w:rsidRDefault="005C364D" w:rsidP="005C364D">
      <w:pPr>
        <w:spacing w:after="62" w:line="259" w:lineRule="auto"/>
        <w:ind w:left="4679" w:right="1050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Выручка</w:t>
      </w: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36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рентабельность по </w:t>
      </w:r>
      <w:proofErr w:type="spellStart"/>
      <w:r w:rsidRPr="00C044E8">
        <w:rPr>
          <w:rFonts w:eastAsia="Times New Roman"/>
          <w:szCs w:val="24"/>
        </w:rPr>
        <w:t>EBlTDA</w:t>
      </w:r>
      <w:proofErr w:type="spellEnd"/>
    </w:p>
    <w:p w:rsidR="005C364D" w:rsidRPr="00C044E8" w:rsidRDefault="005C364D" w:rsidP="005C364D">
      <w:pPr>
        <w:spacing w:after="0" w:line="265" w:lineRule="auto"/>
        <w:ind w:left="3902" w:right="0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EBITDA</w:t>
      </w:r>
    </w:p>
    <w:p w:rsidR="005C364D" w:rsidRPr="00C044E8" w:rsidRDefault="005C364D" w:rsidP="005C364D">
      <w:pPr>
        <w:spacing w:after="0" w:line="259" w:lineRule="auto"/>
        <w:ind w:left="888" w:right="0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Рентабельность по EBITDA =</w:t>
      </w:r>
      <w:r w:rsidRPr="00C044E8">
        <w:rPr>
          <w:rFonts w:eastAsia="Times New Roman"/>
          <w:noProof/>
          <w:szCs w:val="24"/>
        </w:rPr>
        <w:drawing>
          <wp:inline distT="0" distB="0" distL="0" distR="0" wp14:anchorId="20A19D1F" wp14:editId="73157584">
            <wp:extent cx="566509" cy="18280"/>
            <wp:effectExtent l="0" t="0" r="0" b="0"/>
            <wp:docPr id="10" name="Picture 12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3" name="Picture 1298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509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4D" w:rsidRPr="00C044E8" w:rsidRDefault="005C364D" w:rsidP="005C364D">
      <w:pPr>
        <w:spacing w:after="0" w:line="259" w:lineRule="auto"/>
        <w:ind w:left="4679" w:right="770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Выручка</w:t>
      </w:r>
    </w:p>
    <w:p w:rsidR="00833C37" w:rsidRPr="00C044E8" w:rsidRDefault="005C364D" w:rsidP="00C83A4F">
      <w:pPr>
        <w:spacing w:after="36" w:line="228" w:lineRule="auto"/>
        <w:ind w:right="332"/>
        <w:rPr>
          <w:rFonts w:eastAsia="Times New Roman"/>
          <w:i/>
          <w:szCs w:val="24"/>
        </w:rPr>
      </w:pPr>
      <w:r w:rsidRPr="00C044E8">
        <w:rPr>
          <w:rFonts w:eastAsia="Times New Roman"/>
          <w:i/>
          <w:szCs w:val="24"/>
        </w:rPr>
        <w:t xml:space="preserve">Показатели оборачиваемости </w:t>
      </w: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36" w:line="228" w:lineRule="auto"/>
        <w:ind w:right="33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оборачиваемость дебиторской задолженности (ДЗ)</w:t>
      </w:r>
    </w:p>
    <w:p w:rsidR="005C364D" w:rsidRPr="00C044E8" w:rsidRDefault="005C364D" w:rsidP="005C364D">
      <w:pPr>
        <w:spacing w:after="0" w:line="259" w:lineRule="auto"/>
        <w:ind w:left="4679" w:right="0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Выручка</w:t>
      </w:r>
    </w:p>
    <w:p w:rsidR="005C364D" w:rsidRPr="00C044E8" w:rsidRDefault="005C364D" w:rsidP="005C364D">
      <w:pPr>
        <w:spacing w:after="36" w:line="228" w:lineRule="auto"/>
        <w:ind w:left="1802" w:right="14" w:hanging="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Коэффициент оборачиваемости ДЗ =</w:t>
      </w:r>
      <w:r w:rsidRPr="00C044E8">
        <w:rPr>
          <w:rFonts w:eastAsia="Times New Roman"/>
          <w:noProof/>
          <w:szCs w:val="24"/>
        </w:rPr>
        <mc:AlternateContent>
          <mc:Choice Requires="wpg">
            <w:drawing>
              <wp:inline distT="0" distB="0" distL="0" distR="0" wp14:anchorId="194A3F31" wp14:editId="5067068D">
                <wp:extent cx="1832017" cy="13710"/>
                <wp:effectExtent l="0" t="0" r="0" b="0"/>
                <wp:docPr id="35056" name="Group 35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017" cy="13710"/>
                          <a:chOff x="0" y="0"/>
                          <a:chExt cx="1832017" cy="13710"/>
                        </a:xfrm>
                      </wpg:grpSpPr>
                      <wps:wsp>
                        <wps:cNvPr id="35055" name="Shape 35055"/>
                        <wps:cNvSpPr/>
                        <wps:spPr>
                          <a:xfrm>
                            <a:off x="0" y="0"/>
                            <a:ext cx="1832017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017" h="13710">
                                <a:moveTo>
                                  <a:pt x="0" y="6855"/>
                                </a:moveTo>
                                <a:lnTo>
                                  <a:pt x="1832017" y="6855"/>
                                </a:lnTo>
                              </a:path>
                            </a:pathLst>
                          </a:custGeom>
                          <a:noFill/>
                          <a:ln w="1371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AA808" id="Group 35056" o:spid="_x0000_s1026" style="width:144.25pt;height:1.1pt;mso-position-horizontal-relative:char;mso-position-vertical-relative:line" coordsize="183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">
                <v:shape id="Shape 35055" o:spid="_x0000_s1027" style="position:absolute;width:18320;height:137;visibility:visible;mso-wrap-style:square;v-text-anchor:top" coordsize="1832017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" path="m,6855r1832017,e" filled="f" strokeweight=".38083mm">
                  <v:stroke miterlimit="1" joinstyle="miter"/>
                  <v:path arrowok="t" textboxrect="0,0,1832017,13710"/>
                </v:shape>
                <w10:anchorlock/>
              </v:group>
            </w:pict>
          </mc:Fallback>
        </mc:AlternateContent>
      </w:r>
    </w:p>
    <w:p w:rsidR="005C364D" w:rsidRPr="00C044E8" w:rsidRDefault="005C364D" w:rsidP="005C364D">
      <w:pPr>
        <w:spacing w:after="61" w:line="259" w:lineRule="auto"/>
        <w:ind w:right="920"/>
        <w:jc w:val="righ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Дебиторская задолженность</w:t>
      </w:r>
    </w:p>
    <w:p w:rsidR="00833C37" w:rsidRPr="00C044E8" w:rsidRDefault="005C364D" w:rsidP="00833C37">
      <w:pPr>
        <w:spacing w:after="4" w:line="265" w:lineRule="auto"/>
        <w:ind w:left="873" w:right="0" w:hanging="3"/>
        <w:rPr>
          <w:rFonts w:eastAsia="Times New Roman"/>
          <w:i/>
          <w:sz w:val="20"/>
          <w:szCs w:val="20"/>
        </w:rPr>
      </w:pPr>
      <w:r w:rsidRPr="00C044E8">
        <w:rPr>
          <w:rFonts w:eastAsia="Times New Roman"/>
          <w:i/>
          <w:sz w:val="20"/>
          <w:szCs w:val="20"/>
        </w:rPr>
        <w:lastRenderedPageBreak/>
        <w:t xml:space="preserve">Дебиторская задолженность — среднее значение </w:t>
      </w:r>
      <w:r w:rsidR="00833C37" w:rsidRPr="00C044E8">
        <w:rPr>
          <w:rFonts w:eastAsia="Times New Roman"/>
          <w:i/>
          <w:sz w:val="20"/>
          <w:szCs w:val="20"/>
        </w:rPr>
        <w:t>д</w:t>
      </w:r>
      <w:r w:rsidRPr="00C044E8">
        <w:rPr>
          <w:rFonts w:eastAsia="Times New Roman"/>
          <w:i/>
          <w:sz w:val="20"/>
          <w:szCs w:val="20"/>
        </w:rPr>
        <w:t>ебиторской задолженности за перио</w:t>
      </w:r>
      <w:r w:rsidR="00833C37" w:rsidRPr="00C044E8">
        <w:rPr>
          <w:rFonts w:eastAsia="Times New Roman"/>
          <w:i/>
          <w:sz w:val="20"/>
          <w:szCs w:val="20"/>
        </w:rPr>
        <w:t>д</w:t>
      </w:r>
      <w:r w:rsidRPr="00C044E8">
        <w:rPr>
          <w:rFonts w:eastAsia="Times New Roman"/>
          <w:i/>
          <w:sz w:val="20"/>
          <w:szCs w:val="20"/>
        </w:rPr>
        <w:t xml:space="preserve"> (сумма </w:t>
      </w:r>
      <w:r w:rsidR="00833C37" w:rsidRPr="00C044E8">
        <w:rPr>
          <w:rFonts w:eastAsia="Times New Roman"/>
          <w:i/>
          <w:sz w:val="20"/>
          <w:szCs w:val="20"/>
        </w:rPr>
        <w:t>д</w:t>
      </w:r>
      <w:r w:rsidRPr="00C044E8">
        <w:rPr>
          <w:rFonts w:eastAsia="Times New Roman"/>
          <w:i/>
          <w:sz w:val="20"/>
          <w:szCs w:val="20"/>
        </w:rPr>
        <w:t xml:space="preserve">ебиторской задолженности на начало и на конец периода, </w:t>
      </w:r>
      <w:r w:rsidR="00833C37" w:rsidRPr="00C044E8">
        <w:rPr>
          <w:rFonts w:eastAsia="Times New Roman"/>
          <w:i/>
          <w:sz w:val="20"/>
          <w:szCs w:val="20"/>
        </w:rPr>
        <w:t>д</w:t>
      </w:r>
      <w:r w:rsidRPr="00C044E8">
        <w:rPr>
          <w:rFonts w:eastAsia="Times New Roman"/>
          <w:i/>
          <w:sz w:val="20"/>
          <w:szCs w:val="20"/>
        </w:rPr>
        <w:t>еленная на</w:t>
      </w:r>
      <w:r w:rsidR="00833C37" w:rsidRPr="00C044E8">
        <w:rPr>
          <w:rFonts w:eastAsia="Times New Roman"/>
          <w:i/>
          <w:sz w:val="20"/>
          <w:szCs w:val="20"/>
        </w:rPr>
        <w:t xml:space="preserve"> </w:t>
      </w:r>
      <w:r w:rsidRPr="00C044E8">
        <w:rPr>
          <w:rFonts w:eastAsia="Times New Roman"/>
          <w:i/>
          <w:sz w:val="20"/>
          <w:szCs w:val="20"/>
        </w:rPr>
        <w:t xml:space="preserve">2) </w:t>
      </w: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0" w:line="283" w:lineRule="auto"/>
        <w:ind w:right="2748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оборачиваемость кредиторской задолженности (КЗ)</w:t>
      </w:r>
    </w:p>
    <w:p w:rsidR="005C364D" w:rsidRPr="00C044E8" w:rsidRDefault="005C364D" w:rsidP="005C364D">
      <w:pPr>
        <w:spacing w:after="0" w:line="259" w:lineRule="auto"/>
        <w:ind w:left="4679" w:right="849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Себестоимость</w:t>
      </w:r>
    </w:p>
    <w:p w:rsidR="005C364D" w:rsidRPr="00C044E8" w:rsidRDefault="005C364D" w:rsidP="005C364D">
      <w:pPr>
        <w:spacing w:after="36" w:line="228" w:lineRule="auto"/>
        <w:ind w:left="1305" w:right="14" w:hanging="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Коэффициент оборачиваемости КЗ =</w:t>
      </w:r>
      <w:r w:rsidRPr="00C044E8">
        <w:rPr>
          <w:rFonts w:eastAsia="Times New Roman"/>
          <w:noProof/>
          <w:szCs w:val="24"/>
        </w:rPr>
        <mc:AlternateContent>
          <mc:Choice Requires="wpg">
            <w:drawing>
              <wp:inline distT="0" distB="0" distL="0" distR="0" wp14:anchorId="3771DCAF" wp14:editId="262BFB38">
                <wp:extent cx="1914253" cy="9139"/>
                <wp:effectExtent l="0" t="0" r="0" b="0"/>
                <wp:docPr id="35058" name="Group 35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253" cy="9139"/>
                          <a:chOff x="0" y="0"/>
                          <a:chExt cx="1914253" cy="9139"/>
                        </a:xfrm>
                      </wpg:grpSpPr>
                      <wps:wsp>
                        <wps:cNvPr id="35057" name="Shape 35057"/>
                        <wps:cNvSpPr/>
                        <wps:spPr>
                          <a:xfrm>
                            <a:off x="0" y="0"/>
                            <a:ext cx="1914253" cy="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253" h="9139">
                                <a:moveTo>
                                  <a:pt x="0" y="4569"/>
                                </a:moveTo>
                                <a:lnTo>
                                  <a:pt x="1914253" y="4569"/>
                                </a:lnTo>
                              </a:path>
                            </a:pathLst>
                          </a:custGeom>
                          <a:noFill/>
                          <a:ln w="913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8E8B4" id="Group 35058" o:spid="_x0000_s1026" style="width:150.75pt;height:.7pt;mso-position-horizontal-relative:char;mso-position-vertical-relative:line" coordsize="191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">
                <v:shape id="Shape 35057" o:spid="_x0000_s1027" style="position:absolute;width:19142;height:91;visibility:visible;mso-wrap-style:square;v-text-anchor:top" coordsize="1914253,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" path="m,4569r1914253,e" filled="f" strokeweight=".25386mm">
                  <v:stroke miterlimit="1" joinstyle="miter"/>
                  <v:path arrowok="t" textboxrect="0,0,1914253,9139"/>
                </v:shape>
                <w10:anchorlock/>
              </v:group>
            </w:pict>
          </mc:Fallback>
        </mc:AlternateContent>
      </w:r>
    </w:p>
    <w:p w:rsidR="005C364D" w:rsidRPr="00C044E8" w:rsidRDefault="005C364D" w:rsidP="005C364D">
      <w:pPr>
        <w:spacing w:after="36" w:line="228" w:lineRule="auto"/>
        <w:ind w:left="5111" w:right="14" w:hanging="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Кредиторская задолженность</w:t>
      </w:r>
    </w:p>
    <w:p w:rsidR="00833C37" w:rsidRPr="00C044E8" w:rsidRDefault="005C364D" w:rsidP="00833C37">
      <w:pPr>
        <w:spacing w:after="0" w:line="228" w:lineRule="auto"/>
        <w:ind w:left="874" w:right="14" w:hanging="3"/>
        <w:rPr>
          <w:rFonts w:eastAsia="Times New Roman"/>
          <w:i/>
          <w:sz w:val="20"/>
          <w:szCs w:val="20"/>
        </w:rPr>
      </w:pPr>
      <w:r w:rsidRPr="00C044E8">
        <w:rPr>
          <w:rFonts w:eastAsia="Times New Roman"/>
          <w:i/>
          <w:sz w:val="20"/>
          <w:szCs w:val="20"/>
        </w:rPr>
        <w:t>Кредиторская задолженность — среднее значение кредиторской задолженности за перио</w:t>
      </w:r>
      <w:r w:rsidR="00833C37" w:rsidRPr="00C044E8">
        <w:rPr>
          <w:rFonts w:eastAsia="Times New Roman"/>
          <w:i/>
          <w:sz w:val="20"/>
          <w:szCs w:val="20"/>
        </w:rPr>
        <w:t>д</w:t>
      </w:r>
      <w:r w:rsidRPr="00C044E8">
        <w:rPr>
          <w:rFonts w:eastAsia="Times New Roman"/>
          <w:i/>
          <w:sz w:val="20"/>
          <w:szCs w:val="20"/>
        </w:rPr>
        <w:t xml:space="preserve"> (сумма кре</w:t>
      </w:r>
      <w:r w:rsidR="00833C37" w:rsidRPr="00C044E8">
        <w:rPr>
          <w:rFonts w:eastAsia="Times New Roman"/>
          <w:i/>
          <w:sz w:val="20"/>
          <w:szCs w:val="20"/>
        </w:rPr>
        <w:t>д</w:t>
      </w:r>
      <w:r w:rsidRPr="00C044E8">
        <w:rPr>
          <w:rFonts w:eastAsia="Times New Roman"/>
          <w:i/>
          <w:sz w:val="20"/>
          <w:szCs w:val="20"/>
        </w:rPr>
        <w:t>иторской задолженности на начало и на конец перио</w:t>
      </w:r>
      <w:r w:rsidR="00833C37" w:rsidRPr="00C044E8">
        <w:rPr>
          <w:rFonts w:eastAsia="Times New Roman"/>
          <w:i/>
          <w:sz w:val="20"/>
          <w:szCs w:val="20"/>
        </w:rPr>
        <w:t>д</w:t>
      </w:r>
      <w:r w:rsidRPr="00C044E8">
        <w:rPr>
          <w:rFonts w:eastAsia="Times New Roman"/>
          <w:i/>
          <w:sz w:val="20"/>
          <w:szCs w:val="20"/>
        </w:rPr>
        <w:t xml:space="preserve">а, </w:t>
      </w:r>
      <w:r w:rsidR="00833C37" w:rsidRPr="00C044E8">
        <w:rPr>
          <w:rFonts w:eastAsia="Times New Roman"/>
          <w:i/>
          <w:sz w:val="20"/>
          <w:szCs w:val="20"/>
        </w:rPr>
        <w:t>д</w:t>
      </w:r>
      <w:r w:rsidRPr="00C044E8">
        <w:rPr>
          <w:rFonts w:eastAsia="Times New Roman"/>
          <w:i/>
          <w:sz w:val="20"/>
          <w:szCs w:val="20"/>
        </w:rPr>
        <w:t>еленная на</w:t>
      </w:r>
      <w:r w:rsidR="00833C37" w:rsidRPr="00C044E8">
        <w:rPr>
          <w:rFonts w:eastAsia="Times New Roman"/>
          <w:i/>
          <w:sz w:val="20"/>
          <w:szCs w:val="20"/>
        </w:rPr>
        <w:t xml:space="preserve"> </w:t>
      </w:r>
      <w:r w:rsidRPr="00C044E8">
        <w:rPr>
          <w:rFonts w:eastAsia="Times New Roman"/>
          <w:i/>
          <w:sz w:val="20"/>
          <w:szCs w:val="20"/>
        </w:rPr>
        <w:t xml:space="preserve">2) </w:t>
      </w:r>
    </w:p>
    <w:p w:rsidR="005C364D" w:rsidRPr="00C044E8" w:rsidRDefault="005C364D" w:rsidP="00833C37">
      <w:pPr>
        <w:pStyle w:val="a3"/>
        <w:numPr>
          <w:ilvl w:val="0"/>
          <w:numId w:val="38"/>
        </w:numPr>
        <w:spacing w:after="0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оборачиваемость запасов (З)</w:t>
      </w:r>
    </w:p>
    <w:p w:rsidR="005C364D" w:rsidRPr="00C044E8" w:rsidRDefault="005C364D" w:rsidP="005C364D">
      <w:pPr>
        <w:spacing w:after="0" w:line="259" w:lineRule="auto"/>
        <w:ind w:left="4679" w:right="1007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Себестоимость</w:t>
      </w:r>
    </w:p>
    <w:p w:rsidR="005C364D" w:rsidRPr="00C044E8" w:rsidRDefault="005C364D" w:rsidP="005C364D">
      <w:pPr>
        <w:spacing w:after="36" w:line="228" w:lineRule="auto"/>
        <w:ind w:left="2125" w:right="14" w:hanging="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Коэффициент оборачиваемости З =</w:t>
      </w:r>
      <w:r w:rsidRPr="00C044E8">
        <w:rPr>
          <w:rFonts w:eastAsia="Times New Roman"/>
          <w:noProof/>
          <w:szCs w:val="24"/>
        </w:rPr>
        <w:drawing>
          <wp:inline distT="0" distB="0" distL="0" distR="0" wp14:anchorId="00515E6D" wp14:editId="4CA02F39">
            <wp:extent cx="963979" cy="13710"/>
            <wp:effectExtent l="0" t="0" r="0" b="0"/>
            <wp:docPr id="12" name="Picture 12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6" name="Picture 1298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63979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4D" w:rsidRPr="00C044E8" w:rsidRDefault="005C364D" w:rsidP="005C364D">
      <w:pPr>
        <w:spacing w:after="0" w:line="259" w:lineRule="auto"/>
        <w:ind w:left="4679" w:right="1022"/>
        <w:jc w:val="center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Запасы</w:t>
      </w:r>
    </w:p>
    <w:p w:rsidR="005C364D" w:rsidRPr="00C044E8" w:rsidRDefault="005C364D" w:rsidP="005C364D">
      <w:pPr>
        <w:spacing w:after="598" w:line="265" w:lineRule="auto"/>
        <w:ind w:left="873" w:right="0" w:hanging="3"/>
        <w:rPr>
          <w:rFonts w:eastAsia="Times New Roman"/>
          <w:i/>
          <w:sz w:val="20"/>
          <w:szCs w:val="20"/>
        </w:rPr>
      </w:pPr>
      <w:r w:rsidRPr="00C044E8">
        <w:rPr>
          <w:rFonts w:eastAsia="Times New Roman"/>
          <w:i/>
          <w:sz w:val="20"/>
          <w:szCs w:val="20"/>
        </w:rPr>
        <w:t>Запасы — ср</w:t>
      </w:r>
      <w:r w:rsidR="00833C37" w:rsidRPr="00C044E8">
        <w:rPr>
          <w:rFonts w:eastAsia="Times New Roman"/>
          <w:i/>
          <w:sz w:val="20"/>
          <w:szCs w:val="20"/>
        </w:rPr>
        <w:t>еднее значение запасов за период</w:t>
      </w:r>
      <w:r w:rsidRPr="00C044E8">
        <w:rPr>
          <w:rFonts w:eastAsia="Times New Roman"/>
          <w:i/>
          <w:sz w:val="20"/>
          <w:szCs w:val="20"/>
        </w:rPr>
        <w:t xml:space="preserve"> (сумма запасов на начало и на конец перио</w:t>
      </w:r>
      <w:r w:rsidR="00833C37" w:rsidRPr="00C044E8">
        <w:rPr>
          <w:rFonts w:eastAsia="Times New Roman"/>
          <w:i/>
          <w:sz w:val="20"/>
          <w:szCs w:val="20"/>
        </w:rPr>
        <w:t>д</w:t>
      </w:r>
      <w:r w:rsidRPr="00C044E8">
        <w:rPr>
          <w:rFonts w:eastAsia="Times New Roman"/>
          <w:i/>
          <w:sz w:val="20"/>
          <w:szCs w:val="20"/>
        </w:rPr>
        <w:t xml:space="preserve">а, </w:t>
      </w:r>
      <w:r w:rsidR="00833C37" w:rsidRPr="00C044E8">
        <w:rPr>
          <w:rFonts w:eastAsia="Times New Roman"/>
          <w:i/>
          <w:sz w:val="20"/>
          <w:szCs w:val="20"/>
        </w:rPr>
        <w:t>д</w:t>
      </w:r>
      <w:r w:rsidRPr="00C044E8">
        <w:rPr>
          <w:rFonts w:eastAsia="Times New Roman"/>
          <w:i/>
          <w:sz w:val="20"/>
          <w:szCs w:val="20"/>
        </w:rPr>
        <w:t>еленная на 2)</w:t>
      </w:r>
    </w:p>
    <w:p w:rsidR="005C364D" w:rsidRPr="00C044E8" w:rsidRDefault="005C364D" w:rsidP="00C10A3D">
      <w:pPr>
        <w:pStyle w:val="a3"/>
        <w:numPr>
          <w:ilvl w:val="0"/>
          <w:numId w:val="33"/>
        </w:numPr>
        <w:spacing w:after="4" w:line="265" w:lineRule="auto"/>
        <w:ind w:right="0"/>
        <w:jc w:val="center"/>
        <w:rPr>
          <w:rFonts w:eastAsia="Times New Roman"/>
          <w:b/>
          <w:szCs w:val="24"/>
        </w:rPr>
      </w:pPr>
      <w:r w:rsidRPr="00C044E8">
        <w:rPr>
          <w:rFonts w:eastAsia="Times New Roman"/>
          <w:b/>
          <w:szCs w:val="24"/>
        </w:rPr>
        <w:t>МЕТОДИЧЕСКИЕ УКАЗАНИЯ ПО СОСТАВЛЕНИЮ ФИНАНСОВЫХ ПРОГНОЗОВ</w:t>
      </w:r>
    </w:p>
    <w:p w:rsidR="00C83A4F" w:rsidRPr="00C044E8" w:rsidRDefault="00C83A4F" w:rsidP="00C83A4F">
      <w:pPr>
        <w:pStyle w:val="a3"/>
        <w:spacing w:after="4" w:line="265" w:lineRule="auto"/>
        <w:ind w:right="0" w:firstLine="0"/>
        <w:rPr>
          <w:rFonts w:eastAsia="Times New Roman"/>
          <w:b/>
          <w:szCs w:val="24"/>
        </w:rPr>
      </w:pPr>
    </w:p>
    <w:p w:rsidR="005C364D" w:rsidRPr="00C044E8" w:rsidRDefault="005C364D" w:rsidP="00C83A4F">
      <w:pPr>
        <w:numPr>
          <w:ilvl w:val="1"/>
          <w:numId w:val="29"/>
        </w:numPr>
        <w:spacing w:after="91" w:line="228" w:lineRule="auto"/>
        <w:ind w:left="709" w:right="14" w:firstLine="0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Общие требования:</w:t>
      </w:r>
    </w:p>
    <w:p w:rsidR="005C364D" w:rsidRPr="00C044E8" w:rsidRDefault="005C364D" w:rsidP="00C10A3D">
      <w:pPr>
        <w:pStyle w:val="a3"/>
        <w:numPr>
          <w:ilvl w:val="0"/>
          <w:numId w:val="38"/>
        </w:numPr>
        <w:spacing w:after="64" w:line="235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Прогнозируются только денежные потоки, которые будут поступать в распоряжение Заемщика </w:t>
      </w:r>
    </w:p>
    <w:p w:rsidR="005C364D" w:rsidRPr="00C044E8" w:rsidRDefault="005C364D" w:rsidP="00C10A3D">
      <w:pPr>
        <w:pStyle w:val="a3"/>
        <w:numPr>
          <w:ilvl w:val="0"/>
          <w:numId w:val="38"/>
        </w:numPr>
        <w:spacing w:after="36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должны отражаться на балансе Заемщика и в отчете о движении денежных средств в соответствующих периодах их осуществления;</w:t>
      </w:r>
      <w:r w:rsidR="00C46F10" w:rsidRPr="00C044E8">
        <w:rPr>
          <w:rFonts w:eastAsia="Times New Roman"/>
          <w:szCs w:val="24"/>
        </w:rPr>
        <w:t xml:space="preserve"> </w:t>
      </w:r>
    </w:p>
    <w:p w:rsidR="00C10A3D" w:rsidRPr="00C044E8" w:rsidRDefault="00C10A3D" w:rsidP="00C10A3D">
      <w:pPr>
        <w:pStyle w:val="a3"/>
        <w:numPr>
          <w:ilvl w:val="0"/>
          <w:numId w:val="38"/>
        </w:numPr>
        <w:ind w:right="48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По окончании каждого прогнозного шага сумма остатка денежных средств Заемщика не может принимать отрицательные значения;</w:t>
      </w:r>
    </w:p>
    <w:p w:rsidR="00C10A3D" w:rsidRPr="00C044E8" w:rsidRDefault="00C10A3D" w:rsidP="00C10A3D">
      <w:pPr>
        <w:pStyle w:val="a3"/>
        <w:numPr>
          <w:ilvl w:val="0"/>
          <w:numId w:val="38"/>
        </w:numPr>
        <w:spacing w:after="36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Отдельно должны прогнозироваться платежи по обслуживанию общей суммы долга.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C10A3D" w:rsidRPr="00C044E8" w:rsidRDefault="00C10A3D" w:rsidP="00C10A3D">
      <w:pPr>
        <w:pStyle w:val="a3"/>
        <w:numPr>
          <w:ilvl w:val="0"/>
          <w:numId w:val="38"/>
        </w:numPr>
        <w:spacing w:after="36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Ставка дисконтирования и дисконтируемые денежные потоки должны быть сопоставимы (с учётом инфляции или без учёта). Ставка дисконтирования должна отражать требуемую доходность для инвестиций в той же валюте, что и валюта денежных потоков;</w:t>
      </w:r>
    </w:p>
    <w:p w:rsidR="00C10A3D" w:rsidRPr="00C044E8" w:rsidRDefault="00C10A3D" w:rsidP="00C10A3D">
      <w:pPr>
        <w:pStyle w:val="a3"/>
        <w:numPr>
          <w:ilvl w:val="0"/>
          <w:numId w:val="38"/>
        </w:numPr>
        <w:spacing w:after="36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При расчёте </w:t>
      </w:r>
      <w:proofErr w:type="spellStart"/>
      <w:r w:rsidRPr="00C044E8">
        <w:rPr>
          <w:rFonts w:eastAsia="Times New Roman"/>
          <w:szCs w:val="24"/>
        </w:rPr>
        <w:t>NPVproject</w:t>
      </w:r>
      <w:proofErr w:type="spellEnd"/>
      <w:r w:rsidRPr="00C044E8">
        <w:rPr>
          <w:rFonts w:eastAsia="Times New Roman"/>
          <w:szCs w:val="24"/>
        </w:rPr>
        <w:t xml:space="preserve"> все денежные потоки должны приводиться к начальному моменту прогнозного периода путем дисконтирования.</w:t>
      </w:r>
    </w:p>
    <w:p w:rsidR="00C10A3D" w:rsidRPr="00C044E8" w:rsidRDefault="00C10A3D" w:rsidP="00C10A3D">
      <w:pPr>
        <w:pStyle w:val="a3"/>
        <w:numPr>
          <w:ilvl w:val="0"/>
          <w:numId w:val="38"/>
        </w:numPr>
        <w:spacing w:after="36" w:line="228" w:lineRule="auto"/>
        <w:ind w:right="14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Продолжительность прогнозного периода не может быть менее дисконтированного срока окупаемости проекта и срока возврата финансирования.</w:t>
      </w:r>
    </w:p>
    <w:p w:rsidR="00C83A4F" w:rsidRPr="00C044E8" w:rsidRDefault="00C83A4F" w:rsidP="00C83A4F">
      <w:pPr>
        <w:pStyle w:val="a3"/>
        <w:spacing w:after="36" w:line="228" w:lineRule="auto"/>
        <w:ind w:right="14" w:firstLine="0"/>
        <w:rPr>
          <w:rFonts w:eastAsia="Times New Roman"/>
          <w:szCs w:val="24"/>
        </w:rPr>
      </w:pPr>
    </w:p>
    <w:p w:rsidR="005C364D" w:rsidRPr="00C044E8" w:rsidRDefault="00C10A3D" w:rsidP="00C83A4F">
      <w:pPr>
        <w:pStyle w:val="a3"/>
        <w:numPr>
          <w:ilvl w:val="1"/>
          <w:numId w:val="29"/>
        </w:numPr>
        <w:spacing w:after="36" w:line="228" w:lineRule="auto"/>
        <w:ind w:left="709" w:right="14" w:firstLine="0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Особенности построения финансовых прогнозов для Действующей компании:</w:t>
      </w:r>
    </w:p>
    <w:p w:rsidR="00C10A3D" w:rsidRPr="00C044E8" w:rsidRDefault="00C10A3D" w:rsidP="005C364D">
      <w:pPr>
        <w:spacing w:after="36" w:line="228" w:lineRule="auto"/>
        <w:ind w:left="1579" w:right="0" w:hanging="3"/>
        <w:rPr>
          <w:rFonts w:eastAsia="Times New Roman"/>
          <w:szCs w:val="24"/>
        </w:rPr>
      </w:pPr>
    </w:p>
    <w:p w:rsidR="00C10A3D" w:rsidRPr="00C044E8" w:rsidRDefault="00C10A3D" w:rsidP="00C10A3D">
      <w:pPr>
        <w:pStyle w:val="a3"/>
        <w:numPr>
          <w:ilvl w:val="0"/>
          <w:numId w:val="39"/>
        </w:numPr>
        <w:spacing w:after="60" w:line="228" w:lineRule="auto"/>
        <w:ind w:left="709" w:right="439" w:hanging="28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Финансовая модель для Действующей компании должна включать в себя прогнозы денежных потоков, которые будут поступать Заемщику</w:t>
      </w:r>
      <w:r w:rsidRPr="00C044E8">
        <w:rPr>
          <w:rFonts w:eastAsia="Times New Roman"/>
          <w:szCs w:val="24"/>
          <w:vertAlign w:val="superscript"/>
        </w:rPr>
        <w:t xml:space="preserve"> </w:t>
      </w:r>
      <w:r w:rsidRPr="00C044E8">
        <w:rPr>
          <w:rFonts w:eastAsia="Times New Roman"/>
          <w:szCs w:val="24"/>
        </w:rPr>
        <w:t>в случае реализации проекта (прогноз «с проектом») и в случае, если проект не будет реализован (прогноз «без проекта»);</w:t>
      </w:r>
    </w:p>
    <w:p w:rsidR="00C10A3D" w:rsidRPr="00C044E8" w:rsidRDefault="00C10A3D" w:rsidP="00C10A3D">
      <w:pPr>
        <w:pStyle w:val="a3"/>
        <w:numPr>
          <w:ilvl w:val="0"/>
          <w:numId w:val="39"/>
        </w:numPr>
        <w:spacing w:after="64" w:line="228" w:lineRule="auto"/>
        <w:ind w:left="709" w:right="439" w:hanging="28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Денежные потоки по деятельности Заемщика, не связанной с реализацией проекта (в случае, если она предполагается в период реализации проекта) должны включаться в прогноз «с проектом» и, по возможности, показываться обособленно;</w:t>
      </w:r>
    </w:p>
    <w:p w:rsidR="00C10A3D" w:rsidRPr="00C044E8" w:rsidRDefault="00C10A3D" w:rsidP="00C10A3D">
      <w:pPr>
        <w:pStyle w:val="a3"/>
        <w:numPr>
          <w:ilvl w:val="0"/>
          <w:numId w:val="39"/>
        </w:numPr>
        <w:spacing w:after="36" w:line="228" w:lineRule="auto"/>
        <w:ind w:left="709" w:right="439" w:hanging="28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lastRenderedPageBreak/>
        <w:t>в составе финансовой модели для Действующей компании в обязательном порядке должны быть представлены следующие формы прогнозной финансовой отчётности: прогнозный отчет о движении денежных средств, прогнозный отчет о финансовых результатах, прогнозный баланс. Вышеназванные формы отчётности должны быть представлены по прогнозу «с проектом» и по прогнозу «без проекта». Требования к формам финансовой отчетности представлены в п.З.1 настоящих Рекомендаций;</w:t>
      </w:r>
    </w:p>
    <w:p w:rsidR="00C10A3D" w:rsidRPr="00C044E8" w:rsidRDefault="00C10A3D" w:rsidP="00C10A3D">
      <w:pPr>
        <w:pStyle w:val="a3"/>
        <w:numPr>
          <w:ilvl w:val="0"/>
          <w:numId w:val="39"/>
        </w:numPr>
        <w:tabs>
          <w:tab w:val="left" w:pos="8931"/>
        </w:tabs>
        <w:spacing w:after="75" w:line="228" w:lineRule="auto"/>
        <w:ind w:left="709" w:right="439" w:hanging="425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в составе финансовой модели для Действующей компании должны быть представлены рассчитанные финансовые показатели (коэффициенты). Требования к финансовым показателям (коэффициентам) представлены в п.З.2 настоящих Рекомендаций;</w:t>
      </w:r>
    </w:p>
    <w:p w:rsidR="00C10A3D" w:rsidRPr="00C044E8" w:rsidRDefault="00C10A3D" w:rsidP="00C10A3D">
      <w:pPr>
        <w:pStyle w:val="a3"/>
        <w:numPr>
          <w:ilvl w:val="0"/>
          <w:numId w:val="39"/>
        </w:numPr>
        <w:tabs>
          <w:tab w:val="left" w:pos="8931"/>
        </w:tabs>
        <w:spacing w:after="76" w:line="228" w:lineRule="auto"/>
        <w:ind w:left="709" w:right="439" w:hanging="425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дисконтированный период окупаемости проекта (</w:t>
      </w:r>
      <w:proofErr w:type="spellStart"/>
      <w:r w:rsidRPr="00C044E8">
        <w:rPr>
          <w:rFonts w:eastAsia="Times New Roman"/>
          <w:szCs w:val="24"/>
        </w:rPr>
        <w:t>DPBPproject</w:t>
      </w:r>
      <w:proofErr w:type="spellEnd"/>
      <w:r w:rsidRPr="00C044E8">
        <w:rPr>
          <w:rFonts w:eastAsia="Times New Roman"/>
          <w:szCs w:val="24"/>
        </w:rPr>
        <w:t>) рассчитывается на основе денежных потоков по прогнозу «с проектом» за вычетом денежных потоков по прогнозу «без проекта»;</w:t>
      </w:r>
    </w:p>
    <w:p w:rsidR="00C10A3D" w:rsidRPr="00C044E8" w:rsidRDefault="00C10A3D" w:rsidP="00C10A3D">
      <w:pPr>
        <w:pStyle w:val="a3"/>
        <w:numPr>
          <w:ilvl w:val="0"/>
          <w:numId w:val="39"/>
        </w:numPr>
        <w:tabs>
          <w:tab w:val="left" w:pos="8931"/>
        </w:tabs>
        <w:spacing w:after="62" w:line="228" w:lineRule="auto"/>
        <w:ind w:left="709" w:right="439" w:hanging="425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Чистая приведённая стоимость проекта (</w:t>
      </w:r>
      <w:proofErr w:type="spellStart"/>
      <w:r w:rsidRPr="00C044E8">
        <w:rPr>
          <w:rFonts w:eastAsia="Times New Roman"/>
          <w:szCs w:val="24"/>
        </w:rPr>
        <w:t>NPVproject</w:t>
      </w:r>
      <w:proofErr w:type="spellEnd"/>
      <w:r w:rsidRPr="00C044E8">
        <w:rPr>
          <w:rFonts w:eastAsia="Times New Roman"/>
          <w:szCs w:val="24"/>
        </w:rPr>
        <w:t>) рассчитывается на основе свободного денежного потока, связанного исключительно с реализацией проекта;</w:t>
      </w:r>
    </w:p>
    <w:p w:rsidR="00C10A3D" w:rsidRPr="00C044E8" w:rsidRDefault="00C10A3D" w:rsidP="00FD093E">
      <w:pPr>
        <w:pStyle w:val="a3"/>
        <w:numPr>
          <w:ilvl w:val="0"/>
          <w:numId w:val="39"/>
        </w:numPr>
        <w:tabs>
          <w:tab w:val="left" w:pos="8931"/>
        </w:tabs>
        <w:spacing w:after="0" w:line="228" w:lineRule="auto"/>
        <w:ind w:left="709" w:right="437" w:hanging="425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При построении модели необходимо учитывать взаимное влияние денежных потоков по Проекту и прочей деятельности компании: например, реализация Проекта может увеличить рентабельность остального бизнеса компании за счет увеличения загрузки мощностей или, напротив, увеличить административные расходы из-за вынужденного дублирования функций.</w:t>
      </w:r>
    </w:p>
    <w:p w:rsidR="00C10A3D" w:rsidRPr="00C044E8" w:rsidRDefault="00C10A3D" w:rsidP="005C364D">
      <w:pPr>
        <w:spacing w:after="36" w:line="228" w:lineRule="auto"/>
        <w:ind w:left="1579" w:right="0" w:hanging="3"/>
        <w:rPr>
          <w:rFonts w:eastAsia="Times New Roman"/>
          <w:szCs w:val="24"/>
        </w:rPr>
      </w:pPr>
    </w:p>
    <w:p w:rsidR="00FD093E" w:rsidRPr="00C044E8" w:rsidRDefault="00FD093E" w:rsidP="00FD093E">
      <w:pPr>
        <w:pStyle w:val="a3"/>
        <w:numPr>
          <w:ilvl w:val="0"/>
          <w:numId w:val="29"/>
        </w:numPr>
        <w:spacing w:after="42" w:line="265" w:lineRule="auto"/>
        <w:ind w:right="0"/>
        <w:jc w:val="center"/>
        <w:rPr>
          <w:rFonts w:eastAsia="Times New Roman"/>
          <w:b/>
          <w:szCs w:val="24"/>
        </w:rPr>
      </w:pPr>
      <w:r w:rsidRPr="00C044E8">
        <w:rPr>
          <w:rFonts w:eastAsia="Times New Roman"/>
          <w:b/>
          <w:szCs w:val="24"/>
        </w:rPr>
        <w:t>ОЦЕНКА УСТОЙЧИВОСТИ ФИНАНСОВЫХ ПОКАЗАТЕЛЕЙ (КОЭФФИЦИЕНТОВ)</w:t>
      </w:r>
    </w:p>
    <w:p w:rsidR="00FD093E" w:rsidRPr="00C044E8" w:rsidRDefault="00FD093E" w:rsidP="00FD093E">
      <w:pPr>
        <w:pStyle w:val="a3"/>
        <w:numPr>
          <w:ilvl w:val="0"/>
          <w:numId w:val="40"/>
        </w:numPr>
        <w:spacing w:after="77" w:line="228" w:lineRule="auto"/>
        <w:ind w:left="709" w:right="403" w:hanging="425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Для оценки устойчивости финансовых показателей (коэффициентов) применяется метод анализа чувствительности — оценки степени воздействия изменения ключевых факторов чувствительности на результаты финансовых прогнозов (с использованием функции </w:t>
      </w:r>
      <w:proofErr w:type="spellStart"/>
      <w:r w:rsidRPr="00C044E8">
        <w:rPr>
          <w:rFonts w:eastAsia="Times New Roman"/>
          <w:szCs w:val="24"/>
        </w:rPr>
        <w:t>Microsoft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Excel</w:t>
      </w:r>
      <w:proofErr w:type="spellEnd"/>
      <w:r w:rsidRPr="00C044E8">
        <w:rPr>
          <w:rFonts w:eastAsia="Times New Roman"/>
          <w:szCs w:val="24"/>
        </w:rPr>
        <w:t xml:space="preserve"> «Таблица </w:t>
      </w:r>
      <w:proofErr w:type="gramStart"/>
      <w:r w:rsidRPr="00C044E8">
        <w:rPr>
          <w:rFonts w:eastAsia="Times New Roman"/>
          <w:szCs w:val="24"/>
        </w:rPr>
        <w:t>данных»</w:t>
      </w:r>
      <w:r w:rsidRPr="00C044E8">
        <w:rPr>
          <w:rFonts w:eastAsia="Times New Roman"/>
          <w:szCs w:val="24"/>
          <w:lang w:val="en-US"/>
        </w:rPr>
        <w:t>Data</w:t>
      </w:r>
      <w:proofErr w:type="gram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Table</w:t>
      </w:r>
      <w:proofErr w:type="spellEnd"/>
      <w:r w:rsidRPr="00C044E8">
        <w:rPr>
          <w:rFonts w:eastAsia="Times New Roman"/>
          <w:szCs w:val="24"/>
        </w:rPr>
        <w:t>).</w:t>
      </w:r>
    </w:p>
    <w:p w:rsidR="00FD093E" w:rsidRPr="00C044E8" w:rsidRDefault="00FD093E" w:rsidP="00FD093E">
      <w:pPr>
        <w:pStyle w:val="a3"/>
        <w:numPr>
          <w:ilvl w:val="0"/>
          <w:numId w:val="40"/>
        </w:numPr>
        <w:spacing w:after="36" w:line="228" w:lineRule="auto"/>
        <w:ind w:left="709" w:right="403" w:hanging="425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К ключевым факторам чувствительности относятся исходные данные (допущения) финансовой модели, фактические значения которых в ходе реализации проекта (ввиду невозможности их точной оценки и/или присущей им волатильности) могут значительно отклониться от значений, заложенных в финансовую модель. В обязательном порядке необходимо провести анализ чувствительности к изменению следующих параметров:</w:t>
      </w:r>
    </w:p>
    <w:p w:rsidR="00FD093E" w:rsidRPr="00C044E8" w:rsidRDefault="00FD093E" w:rsidP="00FD093E">
      <w:pPr>
        <w:pStyle w:val="a3"/>
        <w:numPr>
          <w:ilvl w:val="0"/>
          <w:numId w:val="42"/>
        </w:numPr>
        <w:spacing w:after="36" w:line="228" w:lineRule="auto"/>
        <w:ind w:right="1230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цены на готовую продукцию/тарифы на услуги;</w:t>
      </w:r>
    </w:p>
    <w:p w:rsidR="00FD093E" w:rsidRPr="00C044E8" w:rsidRDefault="00FD093E" w:rsidP="00FD093E">
      <w:pPr>
        <w:pStyle w:val="a3"/>
        <w:numPr>
          <w:ilvl w:val="0"/>
          <w:numId w:val="42"/>
        </w:numPr>
        <w:spacing w:after="36" w:line="228" w:lineRule="auto"/>
        <w:ind w:right="1230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объем производства/продаж; </w:t>
      </w:r>
    </w:p>
    <w:p w:rsidR="00FD093E" w:rsidRPr="00C044E8" w:rsidRDefault="00FD093E" w:rsidP="00FD093E">
      <w:pPr>
        <w:pStyle w:val="a3"/>
        <w:numPr>
          <w:ilvl w:val="0"/>
          <w:numId w:val="42"/>
        </w:numPr>
        <w:spacing w:after="36" w:line="228" w:lineRule="auto"/>
        <w:ind w:right="1230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объем капитальных затрат; </w:t>
      </w:r>
    </w:p>
    <w:p w:rsidR="00FD093E" w:rsidRPr="00C044E8" w:rsidRDefault="00FD093E" w:rsidP="00FD093E">
      <w:pPr>
        <w:pStyle w:val="a3"/>
        <w:numPr>
          <w:ilvl w:val="0"/>
          <w:numId w:val="42"/>
        </w:numPr>
        <w:spacing w:after="36" w:line="228" w:lineRule="auto"/>
        <w:ind w:right="1230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цены на ключевые ресурсы (например, основное сырьё и материалы);</w:t>
      </w:r>
    </w:p>
    <w:p w:rsidR="00FD093E" w:rsidRPr="00C044E8" w:rsidRDefault="00FD093E" w:rsidP="00FD093E">
      <w:pPr>
        <w:pStyle w:val="a3"/>
        <w:numPr>
          <w:ilvl w:val="0"/>
          <w:numId w:val="42"/>
        </w:numPr>
        <w:spacing w:after="36" w:line="228" w:lineRule="auto"/>
        <w:ind w:right="1230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курсы валют (если применимо к проекту); </w:t>
      </w:r>
    </w:p>
    <w:p w:rsidR="00FD093E" w:rsidRPr="00C044E8" w:rsidRDefault="00FD093E" w:rsidP="00FD093E">
      <w:pPr>
        <w:pStyle w:val="a3"/>
        <w:numPr>
          <w:ilvl w:val="0"/>
          <w:numId w:val="42"/>
        </w:numPr>
        <w:spacing w:after="36" w:line="228" w:lineRule="auto"/>
        <w:ind w:right="1230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ставка дисконтирования.</w:t>
      </w:r>
    </w:p>
    <w:p w:rsidR="00FD093E" w:rsidRPr="00C044E8" w:rsidRDefault="00FD093E" w:rsidP="00FD093E">
      <w:pPr>
        <w:pStyle w:val="a3"/>
        <w:numPr>
          <w:ilvl w:val="0"/>
          <w:numId w:val="43"/>
        </w:numPr>
        <w:spacing w:after="543" w:line="228" w:lineRule="auto"/>
        <w:ind w:right="403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К основным результатам финансовых прогнозов, волатильность которых должна быть измерена в ходе анализа чувствительности, относятся: </w:t>
      </w:r>
    </w:p>
    <w:p w:rsidR="00FD093E" w:rsidRPr="00C044E8" w:rsidRDefault="00FD093E" w:rsidP="00FD093E">
      <w:pPr>
        <w:pStyle w:val="a3"/>
        <w:numPr>
          <w:ilvl w:val="0"/>
          <w:numId w:val="41"/>
        </w:numPr>
        <w:spacing w:after="543" w:line="228" w:lineRule="auto"/>
        <w:ind w:right="403"/>
        <w:rPr>
          <w:rFonts w:eastAsia="Times New Roman"/>
          <w:szCs w:val="24"/>
        </w:rPr>
      </w:pPr>
      <w:proofErr w:type="spellStart"/>
      <w:r w:rsidRPr="00C044E8">
        <w:rPr>
          <w:rFonts w:eastAsia="Times New Roman"/>
          <w:szCs w:val="24"/>
        </w:rPr>
        <w:t>NPVproject</w:t>
      </w:r>
      <w:proofErr w:type="spellEnd"/>
      <w:r w:rsidRPr="00C044E8">
        <w:rPr>
          <w:rFonts w:eastAsia="Times New Roman"/>
          <w:szCs w:val="24"/>
        </w:rPr>
        <w:t xml:space="preserve">; </w:t>
      </w:r>
    </w:p>
    <w:p w:rsidR="00FD093E" w:rsidRPr="00C044E8" w:rsidRDefault="00FD093E" w:rsidP="00FD093E">
      <w:pPr>
        <w:pStyle w:val="a3"/>
        <w:numPr>
          <w:ilvl w:val="0"/>
          <w:numId w:val="41"/>
        </w:numPr>
        <w:spacing w:after="543" w:line="228" w:lineRule="auto"/>
        <w:ind w:right="403"/>
        <w:rPr>
          <w:rFonts w:eastAsia="Times New Roman"/>
          <w:szCs w:val="24"/>
        </w:rPr>
      </w:pPr>
      <w:proofErr w:type="spellStart"/>
      <w:r w:rsidRPr="00C044E8">
        <w:rPr>
          <w:rFonts w:eastAsia="Times New Roman"/>
          <w:szCs w:val="24"/>
        </w:rPr>
        <w:t>lRRproject</w:t>
      </w:r>
      <w:proofErr w:type="spellEnd"/>
      <w:r w:rsidRPr="00C044E8">
        <w:rPr>
          <w:rFonts w:eastAsia="Times New Roman"/>
          <w:szCs w:val="24"/>
        </w:rPr>
        <w:t>.</w:t>
      </w:r>
    </w:p>
    <w:p w:rsidR="00FD093E" w:rsidRPr="00C044E8" w:rsidRDefault="00FD093E" w:rsidP="00FD093E">
      <w:pPr>
        <w:pStyle w:val="a3"/>
        <w:numPr>
          <w:ilvl w:val="0"/>
          <w:numId w:val="29"/>
        </w:numPr>
        <w:spacing w:after="4" w:line="265" w:lineRule="auto"/>
        <w:ind w:right="0"/>
        <w:jc w:val="center"/>
        <w:rPr>
          <w:rFonts w:eastAsia="Times New Roman"/>
          <w:b/>
          <w:szCs w:val="24"/>
        </w:rPr>
      </w:pPr>
      <w:r w:rsidRPr="00C044E8">
        <w:rPr>
          <w:rFonts w:eastAsia="Times New Roman"/>
          <w:b/>
          <w:szCs w:val="24"/>
        </w:rPr>
        <w:t>ИСТОЧНИКИ ИНФОРМАЦИИ</w:t>
      </w:r>
    </w:p>
    <w:p w:rsidR="00FD093E" w:rsidRPr="00C044E8" w:rsidRDefault="00FD093E" w:rsidP="00FD093E">
      <w:pPr>
        <w:pStyle w:val="a3"/>
        <w:spacing w:after="4" w:line="265" w:lineRule="auto"/>
        <w:ind w:left="460" w:right="0" w:firstLine="0"/>
        <w:rPr>
          <w:rFonts w:eastAsia="Times New Roman"/>
          <w:b/>
          <w:szCs w:val="24"/>
        </w:rPr>
      </w:pPr>
    </w:p>
    <w:p w:rsidR="00FD093E" w:rsidRPr="00C044E8" w:rsidRDefault="00FD093E" w:rsidP="00FD093E">
      <w:pPr>
        <w:pStyle w:val="a3"/>
        <w:numPr>
          <w:ilvl w:val="0"/>
          <w:numId w:val="43"/>
        </w:numPr>
        <w:spacing w:after="36" w:line="228" w:lineRule="auto"/>
        <w:ind w:right="439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Источники информации исходных данных (допущений) для финансовой модели приводятся в виде отдельного приложения к финансовой модели или примечаний, добавленных к соответствующим ячейкам файла </w:t>
      </w:r>
      <w:proofErr w:type="spellStart"/>
      <w:r w:rsidRPr="00C044E8">
        <w:rPr>
          <w:rFonts w:eastAsia="Times New Roman"/>
          <w:szCs w:val="24"/>
        </w:rPr>
        <w:t>Microsoft</w:t>
      </w:r>
      <w:proofErr w:type="spellEnd"/>
      <w:r w:rsidRPr="00C044E8">
        <w:rPr>
          <w:rFonts w:eastAsia="Times New Roman"/>
          <w:szCs w:val="24"/>
        </w:rPr>
        <w:t xml:space="preserve"> </w:t>
      </w:r>
      <w:proofErr w:type="spellStart"/>
      <w:r w:rsidRPr="00C044E8">
        <w:rPr>
          <w:rFonts w:eastAsia="Times New Roman"/>
          <w:szCs w:val="24"/>
        </w:rPr>
        <w:t>Excel</w:t>
      </w:r>
      <w:proofErr w:type="spellEnd"/>
      <w:r w:rsidRPr="00C044E8">
        <w:rPr>
          <w:rFonts w:eastAsia="Times New Roman"/>
          <w:szCs w:val="24"/>
        </w:rPr>
        <w:t xml:space="preserve">. </w:t>
      </w:r>
    </w:p>
    <w:p w:rsidR="00FD093E" w:rsidRPr="00C044E8" w:rsidRDefault="00FD093E" w:rsidP="00FD093E">
      <w:pPr>
        <w:pStyle w:val="a3"/>
        <w:numPr>
          <w:ilvl w:val="0"/>
          <w:numId w:val="43"/>
        </w:numPr>
        <w:spacing w:after="36" w:line="228" w:lineRule="auto"/>
        <w:ind w:right="439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lastRenderedPageBreak/>
        <w:t>Рекомендуемые источники информации и исходных данных (допущений) для финансовой модели включают в себя:</w:t>
      </w:r>
    </w:p>
    <w:p w:rsidR="00FD093E" w:rsidRPr="00C044E8" w:rsidRDefault="00FD093E" w:rsidP="00C83A4F">
      <w:pPr>
        <w:pStyle w:val="a3"/>
        <w:numPr>
          <w:ilvl w:val="0"/>
          <w:numId w:val="44"/>
        </w:numPr>
        <w:spacing w:after="0" w:line="235" w:lineRule="auto"/>
        <w:ind w:right="432" w:firstLine="266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официальные прогнозы Министерства экономического развития РФ по параметрам: темп инфляции (индекс потребительских цен), индекс дефляторов, индекс цен производителей, темп роста реальной заработной платы, темп роста ВВП“ </w:t>
      </w:r>
    </w:p>
    <w:p w:rsidR="00FD093E" w:rsidRPr="00C044E8" w:rsidRDefault="00FD093E" w:rsidP="00C83A4F">
      <w:pPr>
        <w:pStyle w:val="a3"/>
        <w:numPr>
          <w:ilvl w:val="0"/>
          <w:numId w:val="44"/>
        </w:numPr>
        <w:spacing w:after="0" w:line="235" w:lineRule="auto"/>
        <w:ind w:right="432" w:firstLine="266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верифицируемые данные, предоставленные третьими лицами, </w:t>
      </w:r>
      <w:r w:rsidRPr="00C044E8">
        <w:rPr>
          <w:noProof/>
        </w:rPr>
        <w:drawing>
          <wp:inline distT="0" distB="0" distL="0" distR="0" wp14:anchorId="3FD1B155" wp14:editId="6A8CD122">
            <wp:extent cx="146196" cy="82257"/>
            <wp:effectExtent l="0" t="0" r="0" b="0"/>
            <wp:docPr id="27" name="Picture 35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60" name="Picture 350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6196" cy="8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4E8">
        <w:rPr>
          <w:rFonts w:eastAsia="Times New Roman"/>
          <w:szCs w:val="24"/>
        </w:rPr>
        <w:t xml:space="preserve">связанными с Заявителем; </w:t>
      </w:r>
    </w:p>
    <w:p w:rsidR="00FD093E" w:rsidRPr="00C044E8" w:rsidRDefault="00FD093E" w:rsidP="00C83A4F">
      <w:pPr>
        <w:pStyle w:val="a3"/>
        <w:numPr>
          <w:ilvl w:val="0"/>
          <w:numId w:val="44"/>
        </w:numPr>
        <w:spacing w:after="0" w:line="235" w:lineRule="auto"/>
        <w:ind w:right="432" w:firstLine="266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исторические данные по финансово-хозяйственной деятельности Заемщика</w:t>
      </w:r>
    </w:p>
    <w:p w:rsidR="00FD093E" w:rsidRPr="00C044E8" w:rsidRDefault="00FD093E" w:rsidP="00C83A4F">
      <w:pPr>
        <w:spacing w:after="0" w:line="235" w:lineRule="auto"/>
        <w:ind w:left="7" w:right="459" w:firstLine="266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(в </w:t>
      </w:r>
      <w:proofErr w:type="spellStart"/>
      <w:r w:rsidRPr="00C044E8">
        <w:rPr>
          <w:rFonts w:eastAsia="Times New Roman"/>
          <w:szCs w:val="24"/>
        </w:rPr>
        <w:t>т.ч</w:t>
      </w:r>
      <w:proofErr w:type="spellEnd"/>
      <w:r w:rsidRPr="00C044E8">
        <w:rPr>
          <w:rFonts w:eastAsia="Times New Roman"/>
          <w:szCs w:val="24"/>
        </w:rPr>
        <w:t xml:space="preserve">. управленческой и финансовой отчетности); </w:t>
      </w:r>
    </w:p>
    <w:p w:rsidR="00FD093E" w:rsidRPr="00C044E8" w:rsidRDefault="00FD093E" w:rsidP="00C83A4F">
      <w:pPr>
        <w:pStyle w:val="a3"/>
        <w:numPr>
          <w:ilvl w:val="0"/>
          <w:numId w:val="45"/>
        </w:numPr>
        <w:spacing w:after="0" w:line="235" w:lineRule="auto"/>
        <w:ind w:right="459" w:firstLine="266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действующие нормативно-правовые акты; </w:t>
      </w:r>
    </w:p>
    <w:p w:rsidR="00FD093E" w:rsidRPr="00C044E8" w:rsidRDefault="00FD093E" w:rsidP="00C83A4F">
      <w:pPr>
        <w:pStyle w:val="a3"/>
        <w:numPr>
          <w:ilvl w:val="0"/>
          <w:numId w:val="45"/>
        </w:numPr>
        <w:spacing w:after="541" w:line="235" w:lineRule="auto"/>
        <w:ind w:right="460" w:firstLine="266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официальные данные отраслевой и макроэкономической статистики; </w:t>
      </w:r>
    </w:p>
    <w:p w:rsidR="00FD093E" w:rsidRPr="00C044E8" w:rsidRDefault="00FD093E" w:rsidP="00C83A4F">
      <w:pPr>
        <w:pStyle w:val="a3"/>
        <w:numPr>
          <w:ilvl w:val="0"/>
          <w:numId w:val="45"/>
        </w:numPr>
        <w:spacing w:after="541" w:line="235" w:lineRule="auto"/>
        <w:ind w:right="460" w:firstLine="266"/>
        <w:jc w:val="left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 </w:t>
      </w:r>
      <w:r w:rsidR="00C83A4F" w:rsidRPr="00C044E8">
        <w:rPr>
          <w:rFonts w:eastAsia="Times New Roman"/>
          <w:szCs w:val="24"/>
        </w:rPr>
        <w:t xml:space="preserve">аналитическая и </w:t>
      </w:r>
      <w:proofErr w:type="gramStart"/>
      <w:r w:rsidR="00C83A4F" w:rsidRPr="00C044E8">
        <w:rPr>
          <w:rFonts w:eastAsia="Times New Roman"/>
          <w:szCs w:val="24"/>
        </w:rPr>
        <w:t>статистическая  информация</w:t>
      </w:r>
      <w:proofErr w:type="gramEnd"/>
      <w:r w:rsidR="00C83A4F" w:rsidRPr="00C044E8">
        <w:rPr>
          <w:rFonts w:eastAsia="Times New Roman"/>
          <w:szCs w:val="24"/>
        </w:rPr>
        <w:t xml:space="preserve"> общепризнанных информационно-аналитических агентств, банков, фондовых и товарных бирж.</w:t>
      </w:r>
    </w:p>
    <w:p w:rsidR="00FD093E" w:rsidRPr="00C044E8" w:rsidRDefault="00FD093E" w:rsidP="00FD093E">
      <w:pPr>
        <w:numPr>
          <w:ilvl w:val="0"/>
          <w:numId w:val="29"/>
        </w:numPr>
        <w:spacing w:after="27" w:line="265" w:lineRule="auto"/>
        <w:ind w:left="461" w:right="0"/>
        <w:jc w:val="center"/>
        <w:rPr>
          <w:rFonts w:eastAsia="Times New Roman"/>
          <w:b/>
          <w:szCs w:val="24"/>
        </w:rPr>
      </w:pPr>
      <w:r w:rsidRPr="00C044E8">
        <w:rPr>
          <w:rFonts w:eastAsia="Times New Roman"/>
          <w:b/>
          <w:szCs w:val="24"/>
        </w:rPr>
        <w:t>КОНТРОЛЬ КАЧЕСТВА МАТЕРИАЛОВ ПРОЕКТА ЗАЯВИТЕЛЕМ</w:t>
      </w:r>
    </w:p>
    <w:p w:rsidR="00C83A4F" w:rsidRPr="00C044E8" w:rsidRDefault="00C83A4F" w:rsidP="00C83A4F">
      <w:pPr>
        <w:spacing w:after="27" w:line="265" w:lineRule="auto"/>
        <w:ind w:left="461" w:right="0" w:firstLine="0"/>
        <w:rPr>
          <w:rFonts w:eastAsia="Times New Roman"/>
          <w:b/>
          <w:szCs w:val="24"/>
        </w:rPr>
      </w:pPr>
    </w:p>
    <w:p w:rsidR="00FD093E" w:rsidRPr="00C044E8" w:rsidRDefault="00FD093E" w:rsidP="00FD093E">
      <w:pPr>
        <w:pStyle w:val="a3"/>
        <w:numPr>
          <w:ilvl w:val="0"/>
          <w:numId w:val="46"/>
        </w:numPr>
        <w:spacing w:after="36" w:line="228" w:lineRule="auto"/>
        <w:ind w:left="284" w:right="14" w:firstLine="142"/>
        <w:rPr>
          <w:rFonts w:eastAsia="Times New Roman"/>
          <w:szCs w:val="24"/>
        </w:rPr>
      </w:pPr>
      <w:r w:rsidRPr="00C044E8">
        <w:rPr>
          <w:rFonts w:eastAsia="Times New Roman"/>
          <w:b/>
          <w:szCs w:val="24"/>
        </w:rPr>
        <w:t>ВАЖНО!</w:t>
      </w:r>
      <w:r w:rsidRPr="00C044E8">
        <w:rPr>
          <w:rFonts w:eastAsia="Times New Roman"/>
          <w:szCs w:val="24"/>
        </w:rPr>
        <w:t xml:space="preserve"> На этапе комплексной экспертизы проекта, Заявителю следует корректировать данные финансовой модели проекта и связанные с ней документы (бизнес-план, смета, прочие документы), в том числе с учетом замечаний экспертов.</w:t>
      </w:r>
    </w:p>
    <w:p w:rsidR="00FD093E" w:rsidRPr="00C044E8" w:rsidRDefault="00FD093E" w:rsidP="00FD093E">
      <w:pPr>
        <w:pStyle w:val="a3"/>
        <w:numPr>
          <w:ilvl w:val="0"/>
          <w:numId w:val="46"/>
        </w:numPr>
        <w:spacing w:after="36" w:line="228" w:lineRule="auto"/>
        <w:ind w:left="284" w:right="14" w:firstLine="14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Во всех случаях внесения изменений в документы Заявитель обязан обеспечить приведение всех документов проекта в соответствие друг другу.</w:t>
      </w:r>
    </w:p>
    <w:p w:rsidR="00FD093E" w:rsidRPr="00C044E8" w:rsidRDefault="00FD093E" w:rsidP="00FD093E">
      <w:pPr>
        <w:pStyle w:val="a3"/>
        <w:numPr>
          <w:ilvl w:val="0"/>
          <w:numId w:val="46"/>
        </w:numPr>
        <w:spacing w:after="81" w:line="228" w:lineRule="auto"/>
        <w:ind w:left="284" w:right="14" w:firstLine="14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>Данные финансовой модели не должны противоречить данным, содержащимся в других документах по проекту (в том числе резюме, бизнес-плане, календарном плане).</w:t>
      </w:r>
    </w:p>
    <w:p w:rsidR="00FD093E" w:rsidRPr="00C044E8" w:rsidRDefault="00FD093E" w:rsidP="00FD093E">
      <w:pPr>
        <w:pStyle w:val="a3"/>
        <w:numPr>
          <w:ilvl w:val="0"/>
          <w:numId w:val="46"/>
        </w:numPr>
        <w:spacing w:after="36" w:line="228" w:lineRule="auto"/>
        <w:ind w:left="284" w:right="0" w:firstLine="14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Перед направлением документов на комплексную экспертизу при первичном рассмотрении, а тате при каждой корректировке финансовой модели в процессе экспертизы необходимо проверить соответствие следующих показателей: </w:t>
      </w:r>
    </w:p>
    <w:p w:rsidR="00FD093E" w:rsidRPr="00C044E8" w:rsidRDefault="00FD093E" w:rsidP="00FD093E">
      <w:pPr>
        <w:pStyle w:val="a3"/>
        <w:numPr>
          <w:ilvl w:val="0"/>
          <w:numId w:val="47"/>
        </w:numPr>
        <w:spacing w:after="36" w:line="228" w:lineRule="auto"/>
        <w:ind w:left="284" w:right="0" w:firstLine="14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Бюджет проекта, </w:t>
      </w:r>
    </w:p>
    <w:p w:rsidR="00FD093E" w:rsidRPr="00C044E8" w:rsidRDefault="00FD093E" w:rsidP="00FD093E">
      <w:pPr>
        <w:pStyle w:val="a3"/>
        <w:numPr>
          <w:ilvl w:val="0"/>
          <w:numId w:val="47"/>
        </w:numPr>
        <w:spacing w:after="36" w:line="228" w:lineRule="auto"/>
        <w:ind w:left="284" w:right="0" w:firstLine="14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Основные параметры займа (сумма, срок, график погашения основной суммы и процентов), </w:t>
      </w:r>
    </w:p>
    <w:p w:rsidR="00FD093E" w:rsidRPr="00C044E8" w:rsidRDefault="00FD093E" w:rsidP="00FD093E">
      <w:pPr>
        <w:pStyle w:val="a3"/>
        <w:numPr>
          <w:ilvl w:val="0"/>
          <w:numId w:val="47"/>
        </w:numPr>
        <w:spacing w:after="36" w:line="228" w:lineRule="auto"/>
        <w:ind w:left="284" w:right="0" w:firstLine="14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Направления инвестирования, </w:t>
      </w:r>
    </w:p>
    <w:p w:rsidR="00FD093E" w:rsidRPr="00C044E8" w:rsidRDefault="00FD093E" w:rsidP="00FD093E">
      <w:pPr>
        <w:pStyle w:val="a3"/>
        <w:numPr>
          <w:ilvl w:val="0"/>
          <w:numId w:val="47"/>
        </w:numPr>
        <w:spacing w:after="36" w:line="228" w:lineRule="auto"/>
        <w:ind w:left="284" w:right="0" w:firstLine="14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Источники, суммы и структура финансирования, </w:t>
      </w:r>
    </w:p>
    <w:p w:rsidR="00FD093E" w:rsidRPr="00C044E8" w:rsidRDefault="00FD093E" w:rsidP="00FD093E">
      <w:pPr>
        <w:pStyle w:val="a3"/>
        <w:numPr>
          <w:ilvl w:val="0"/>
          <w:numId w:val="47"/>
        </w:numPr>
        <w:spacing w:after="36" w:line="228" w:lineRule="auto"/>
        <w:ind w:left="284" w:right="0" w:firstLine="14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График осуществления инвестиций, </w:t>
      </w:r>
    </w:p>
    <w:p w:rsidR="00FD093E" w:rsidRPr="00C044E8" w:rsidRDefault="00FD093E" w:rsidP="00FD093E">
      <w:pPr>
        <w:pStyle w:val="a3"/>
        <w:numPr>
          <w:ilvl w:val="0"/>
          <w:numId w:val="47"/>
        </w:numPr>
        <w:spacing w:after="36" w:line="228" w:lineRule="auto"/>
        <w:ind w:left="284" w:right="0" w:firstLine="142"/>
        <w:rPr>
          <w:rFonts w:eastAsia="Times New Roman"/>
          <w:szCs w:val="24"/>
        </w:rPr>
      </w:pPr>
      <w:r w:rsidRPr="00C044E8">
        <w:rPr>
          <w:rFonts w:eastAsia="Times New Roman"/>
          <w:szCs w:val="24"/>
        </w:rPr>
        <w:t xml:space="preserve">Целевые показатели проекта, </w:t>
      </w:r>
    </w:p>
    <w:p w:rsidR="008725DB" w:rsidRPr="00C044E8" w:rsidRDefault="00FD093E" w:rsidP="00C46F10">
      <w:pPr>
        <w:pStyle w:val="a3"/>
        <w:numPr>
          <w:ilvl w:val="0"/>
          <w:numId w:val="47"/>
        </w:numPr>
        <w:spacing w:after="153" w:line="259" w:lineRule="auto"/>
        <w:ind w:left="709" w:right="0" w:hanging="283"/>
        <w:jc w:val="left"/>
        <w:rPr>
          <w:szCs w:val="24"/>
        </w:rPr>
      </w:pPr>
      <w:r w:rsidRPr="00C044E8">
        <w:rPr>
          <w:rFonts w:eastAsia="Times New Roman"/>
          <w:szCs w:val="24"/>
        </w:rPr>
        <w:t>Значения показателей эффективности проекта (</w:t>
      </w:r>
      <w:proofErr w:type="spellStart"/>
      <w:r w:rsidRPr="00C044E8">
        <w:rPr>
          <w:rFonts w:eastAsia="Times New Roman"/>
          <w:szCs w:val="24"/>
        </w:rPr>
        <w:t>NPVproject</w:t>
      </w:r>
      <w:proofErr w:type="spellEnd"/>
      <w:r w:rsidRPr="00C044E8">
        <w:rPr>
          <w:rFonts w:eastAsia="Times New Roman"/>
          <w:szCs w:val="24"/>
        </w:rPr>
        <w:t xml:space="preserve">, </w:t>
      </w:r>
      <w:proofErr w:type="spellStart"/>
      <w:r w:rsidRPr="00C044E8">
        <w:rPr>
          <w:rFonts w:eastAsia="Times New Roman"/>
          <w:szCs w:val="24"/>
        </w:rPr>
        <w:t>lRRproject</w:t>
      </w:r>
      <w:proofErr w:type="spellEnd"/>
      <w:r w:rsidRPr="00C044E8">
        <w:rPr>
          <w:rFonts w:eastAsia="Times New Roman"/>
          <w:szCs w:val="24"/>
        </w:rPr>
        <w:t xml:space="preserve">, </w:t>
      </w:r>
      <w:proofErr w:type="spellStart"/>
      <w:r w:rsidRPr="00C044E8">
        <w:rPr>
          <w:rFonts w:eastAsia="Times New Roman"/>
          <w:szCs w:val="24"/>
        </w:rPr>
        <w:t>PBPproject</w:t>
      </w:r>
      <w:proofErr w:type="spellEnd"/>
      <w:r w:rsidRPr="00C044E8">
        <w:rPr>
          <w:rFonts w:eastAsia="Times New Roman"/>
          <w:szCs w:val="24"/>
        </w:rPr>
        <w:t xml:space="preserve">, </w:t>
      </w:r>
      <w:proofErr w:type="spellStart"/>
      <w:r w:rsidRPr="00C044E8">
        <w:rPr>
          <w:rFonts w:eastAsia="Times New Roman"/>
          <w:szCs w:val="24"/>
        </w:rPr>
        <w:t>DPBPproject</w:t>
      </w:r>
      <w:proofErr w:type="spellEnd"/>
      <w:r w:rsidRPr="00C044E8">
        <w:rPr>
          <w:rFonts w:eastAsia="Times New Roman"/>
          <w:szCs w:val="24"/>
        </w:rPr>
        <w:t xml:space="preserve">, </w:t>
      </w:r>
      <w:proofErr w:type="spellStart"/>
      <w:r w:rsidRPr="00C044E8">
        <w:rPr>
          <w:rFonts w:eastAsia="Times New Roman"/>
          <w:szCs w:val="24"/>
        </w:rPr>
        <w:t>Plproject</w:t>
      </w:r>
      <w:proofErr w:type="spellEnd"/>
      <w:r w:rsidRPr="00C044E8">
        <w:rPr>
          <w:rFonts w:eastAsia="Times New Roman"/>
          <w:szCs w:val="24"/>
        </w:rPr>
        <w:t>).</w:t>
      </w:r>
      <w:r w:rsidR="00934BE2" w:rsidRPr="00C044E8">
        <w:rPr>
          <w:szCs w:val="24"/>
        </w:rPr>
        <w:t xml:space="preserve"> </w:t>
      </w:r>
    </w:p>
    <w:sectPr w:rsidR="008725DB" w:rsidRPr="00C044E8" w:rsidSect="00E46E6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64" w:right="393" w:bottom="68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D2" w:rsidRDefault="00FE3DD2">
      <w:pPr>
        <w:spacing w:after="0" w:line="240" w:lineRule="auto"/>
      </w:pPr>
      <w:r>
        <w:separator/>
      </w:r>
    </w:p>
  </w:endnote>
  <w:endnote w:type="continuationSeparator" w:id="0">
    <w:p w:rsidR="00FE3DD2" w:rsidRDefault="00FE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3E" w:rsidRDefault="00FD093E">
    <w:pPr>
      <w:spacing w:after="0" w:line="259" w:lineRule="auto"/>
      <w:ind w:left="0" w:right="4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FD093E" w:rsidRDefault="00FD093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16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E65" w:rsidRDefault="00E46E65">
            <w:pPr>
              <w:pStyle w:val="a6"/>
              <w:jc w:val="right"/>
            </w:pPr>
            <w:r w:rsidRPr="00E46E65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E46E65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E46E65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E46E65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C044E8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13</w:t>
            </w:r>
            <w:r w:rsidRPr="00E46E65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E46E65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E46E65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E46E65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E46E65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C044E8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13</w:t>
            </w:r>
            <w:r w:rsidRPr="00E46E65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FD093E" w:rsidRDefault="00FD093E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3E" w:rsidRDefault="00FD093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D2" w:rsidRDefault="00FE3DD2">
      <w:pPr>
        <w:spacing w:after="0" w:line="240" w:lineRule="auto"/>
      </w:pPr>
      <w:r>
        <w:separator/>
      </w:r>
    </w:p>
  </w:footnote>
  <w:footnote w:type="continuationSeparator" w:id="0">
    <w:p w:rsidR="00FE3DD2" w:rsidRDefault="00FE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3E" w:rsidRDefault="00FD093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1080136</wp:posOffset>
          </wp:positionH>
          <wp:positionV relativeFrom="page">
            <wp:posOffset>449579</wp:posOffset>
          </wp:positionV>
          <wp:extent cx="1437622" cy="427354"/>
          <wp:effectExtent l="0" t="0" r="0" b="0"/>
          <wp:wrapSquare wrapText="bothSides"/>
          <wp:docPr id="64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622" cy="427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3E" w:rsidRDefault="00FD093E">
    <w:pPr>
      <w:spacing w:after="0" w:line="259" w:lineRule="auto"/>
      <w:ind w:left="0" w:right="0" w:firstLine="0"/>
      <w:jc w:val="left"/>
    </w:pPr>
    <w:r>
      <w:t xml:space="preserve"> </w:t>
    </w:r>
    <w:r w:rsidRPr="00816AF6">
      <w:rPr>
        <w:b/>
        <w:noProof/>
        <w:sz w:val="18"/>
        <w:szCs w:val="18"/>
      </w:rPr>
      <w:drawing>
        <wp:inline distT="0" distB="0" distL="0" distR="0">
          <wp:extent cx="2047875" cy="590550"/>
          <wp:effectExtent l="0" t="0" r="9525" b="0"/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3E" w:rsidRDefault="00FD093E">
    <w:pPr>
      <w:spacing w:after="160" w:line="259" w:lineRule="auto"/>
      <w:ind w:left="0" w:right="0" w:firstLine="0"/>
      <w:jc w:val="left"/>
    </w:pPr>
    <w:r w:rsidRPr="00816AF6">
      <w:rPr>
        <w:b/>
        <w:noProof/>
        <w:sz w:val="18"/>
        <w:szCs w:val="18"/>
      </w:rPr>
      <w:drawing>
        <wp:inline distT="0" distB="0" distL="0" distR="0">
          <wp:extent cx="2047875" cy="590550"/>
          <wp:effectExtent l="0" t="0" r="9525" b="0"/>
          <wp:docPr id="66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9" style="width:9pt;height:9.75pt" coordsize="" o:spt="100" o:bullet="t" adj="0,,0" path="" stroked="f">
        <v:stroke joinstyle="miter"/>
        <v:imagedata r:id="rId1" o:title="image43"/>
        <v:formulas/>
        <v:path o:connecttype="segments"/>
      </v:shape>
    </w:pict>
  </w:numPicBullet>
  <w:numPicBullet w:numPicBulletId="1">
    <w:pict>
      <v:shape id="_x0000_i1040" style="width:9pt;height:9pt" coordsize="" o:spt="100" o:bullet="t" adj="0,,0" path="" stroked="f">
        <v:stroke joinstyle="miter"/>
        <v:imagedata r:id="rId2" o:title="image44"/>
        <v:formulas/>
        <v:path o:connecttype="segments"/>
      </v:shape>
    </w:pict>
  </w:numPicBullet>
  <w:abstractNum w:abstractNumId="0" w15:restartNumberingAfterBreak="0">
    <w:nsid w:val="03EC2B93"/>
    <w:multiLevelType w:val="hybridMultilevel"/>
    <w:tmpl w:val="B394A644"/>
    <w:lvl w:ilvl="0" w:tplc="8A3C80C6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F6855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7172B6"/>
    <w:multiLevelType w:val="hybridMultilevel"/>
    <w:tmpl w:val="03A89F90"/>
    <w:lvl w:ilvl="0" w:tplc="CA466242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4BBB8">
      <w:start w:val="1"/>
      <w:numFmt w:val="bullet"/>
      <w:lvlText w:val="o"/>
      <w:lvlJc w:val="left"/>
      <w:pPr>
        <w:ind w:left="1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02A98">
      <w:start w:val="1"/>
      <w:numFmt w:val="bullet"/>
      <w:lvlText w:val="▪"/>
      <w:lvlJc w:val="left"/>
      <w:pPr>
        <w:ind w:left="2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09436">
      <w:start w:val="1"/>
      <w:numFmt w:val="bullet"/>
      <w:lvlText w:val="•"/>
      <w:lvlJc w:val="left"/>
      <w:pPr>
        <w:ind w:left="2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8A4F8">
      <w:start w:val="1"/>
      <w:numFmt w:val="bullet"/>
      <w:lvlText w:val="o"/>
      <w:lvlJc w:val="left"/>
      <w:pPr>
        <w:ind w:left="3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E6866">
      <w:start w:val="1"/>
      <w:numFmt w:val="bullet"/>
      <w:lvlText w:val="▪"/>
      <w:lvlJc w:val="left"/>
      <w:pPr>
        <w:ind w:left="4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0856E">
      <w:start w:val="1"/>
      <w:numFmt w:val="bullet"/>
      <w:lvlText w:val="•"/>
      <w:lvlJc w:val="left"/>
      <w:pPr>
        <w:ind w:left="5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E1AEA">
      <w:start w:val="1"/>
      <w:numFmt w:val="bullet"/>
      <w:lvlText w:val="o"/>
      <w:lvlJc w:val="left"/>
      <w:pPr>
        <w:ind w:left="5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4DBFA">
      <w:start w:val="1"/>
      <w:numFmt w:val="bullet"/>
      <w:lvlText w:val="▪"/>
      <w:lvlJc w:val="left"/>
      <w:pPr>
        <w:ind w:left="65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56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8A4A69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771FDB"/>
    <w:multiLevelType w:val="hybridMultilevel"/>
    <w:tmpl w:val="3FBEDF64"/>
    <w:lvl w:ilvl="0" w:tplc="B55AED18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 w15:restartNumberingAfterBreak="0">
    <w:nsid w:val="187461F4"/>
    <w:multiLevelType w:val="hybridMultilevel"/>
    <w:tmpl w:val="337A3384"/>
    <w:lvl w:ilvl="0" w:tplc="A9C6BD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F99A375C">
      <w:start w:val="1"/>
      <w:numFmt w:val="bullet"/>
      <w:lvlText w:val="o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E4A86BA">
      <w:start w:val="1"/>
      <w:numFmt w:val="bullet"/>
      <w:lvlRestart w:val="0"/>
      <w:lvlText w:val="•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ED241DC4">
      <w:start w:val="1"/>
      <w:numFmt w:val="bullet"/>
      <w:lvlText w:val="•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3B0E172">
      <w:start w:val="1"/>
      <w:numFmt w:val="bullet"/>
      <w:lvlText w:val="o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60B68A48">
      <w:start w:val="1"/>
      <w:numFmt w:val="bullet"/>
      <w:lvlText w:val="▪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4DAAC8EC">
      <w:start w:val="1"/>
      <w:numFmt w:val="bullet"/>
      <w:lvlText w:val="•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306DCC8">
      <w:start w:val="1"/>
      <w:numFmt w:val="bullet"/>
      <w:lvlText w:val="o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06C834C">
      <w:start w:val="1"/>
      <w:numFmt w:val="bullet"/>
      <w:lvlText w:val="▪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E05EE"/>
    <w:multiLevelType w:val="hybridMultilevel"/>
    <w:tmpl w:val="5FF2413A"/>
    <w:lvl w:ilvl="0" w:tplc="B55AED18">
      <w:start w:val="1"/>
      <w:numFmt w:val="bullet"/>
      <w:lvlText w:val="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1CC0275F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4D7AA4"/>
    <w:multiLevelType w:val="hybridMultilevel"/>
    <w:tmpl w:val="11A2D98E"/>
    <w:lvl w:ilvl="0" w:tplc="0419000B">
      <w:start w:val="1"/>
      <w:numFmt w:val="bullet"/>
      <w:lvlText w:val=""/>
      <w:lvlJc w:val="left"/>
      <w:pPr>
        <w:ind w:left="1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 w15:restartNumberingAfterBreak="0">
    <w:nsid w:val="213F1BE5"/>
    <w:multiLevelType w:val="hybridMultilevel"/>
    <w:tmpl w:val="FB9AD256"/>
    <w:lvl w:ilvl="0" w:tplc="D5DA865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B12DF"/>
    <w:multiLevelType w:val="hybridMultilevel"/>
    <w:tmpl w:val="D7E89B44"/>
    <w:lvl w:ilvl="0" w:tplc="8A3C80C6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4D4B78"/>
    <w:multiLevelType w:val="hybridMultilevel"/>
    <w:tmpl w:val="EE78000A"/>
    <w:lvl w:ilvl="0" w:tplc="8A3C80C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66F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0EF5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CD52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A041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C328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E717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895F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077C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E17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F804CC"/>
    <w:multiLevelType w:val="hybridMultilevel"/>
    <w:tmpl w:val="701656FA"/>
    <w:lvl w:ilvl="0" w:tplc="4CEEA1B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A6AA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5C7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28BA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246D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E65C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416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0ACE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A391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CD3111"/>
    <w:multiLevelType w:val="hybridMultilevel"/>
    <w:tmpl w:val="14A66C78"/>
    <w:lvl w:ilvl="0" w:tplc="041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 w15:restartNumberingAfterBreak="0">
    <w:nsid w:val="38FD703F"/>
    <w:multiLevelType w:val="hybridMultilevel"/>
    <w:tmpl w:val="D418569A"/>
    <w:lvl w:ilvl="0" w:tplc="8A3C80C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D58AB"/>
    <w:multiLevelType w:val="multilevel"/>
    <w:tmpl w:val="AAE0E18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C61813"/>
    <w:multiLevelType w:val="hybridMultilevel"/>
    <w:tmpl w:val="970E801C"/>
    <w:lvl w:ilvl="0" w:tplc="062C0E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AE2140">
      <w:start w:val="1"/>
      <w:numFmt w:val="bullet"/>
      <w:lvlText w:val="o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A3C80C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CA05A">
      <w:start w:val="1"/>
      <w:numFmt w:val="bullet"/>
      <w:lvlText w:val="•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B2C8E60">
      <w:start w:val="1"/>
      <w:numFmt w:val="bullet"/>
      <w:lvlText w:val="o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77EE1A0">
      <w:start w:val="1"/>
      <w:numFmt w:val="bullet"/>
      <w:lvlText w:val="▪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A5EF88E">
      <w:start w:val="1"/>
      <w:numFmt w:val="bullet"/>
      <w:lvlText w:val="•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28276DA">
      <w:start w:val="1"/>
      <w:numFmt w:val="bullet"/>
      <w:lvlText w:val="o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FB8D13E">
      <w:start w:val="1"/>
      <w:numFmt w:val="bullet"/>
      <w:lvlText w:val="▪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446843"/>
    <w:multiLevelType w:val="hybridMultilevel"/>
    <w:tmpl w:val="E91EC744"/>
    <w:lvl w:ilvl="0" w:tplc="EE70F2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810C1E26">
      <w:start w:val="1"/>
      <w:numFmt w:val="bullet"/>
      <w:lvlText w:val="o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5AED18">
      <w:start w:val="1"/>
      <w:numFmt w:val="bullet"/>
      <w:lvlText w:val=""/>
      <w:lvlJc w:val="left"/>
      <w:pPr>
        <w:ind w:left="827"/>
      </w:pPr>
      <w:rPr>
        <w:rFonts w:ascii="Symbol" w:hAnsi="Symbol" w:hint="default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07243320">
      <w:start w:val="1"/>
      <w:numFmt w:val="bullet"/>
      <w:lvlText w:val="•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EBE3580">
      <w:start w:val="1"/>
      <w:numFmt w:val="bullet"/>
      <w:lvlText w:val="o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78E95D4">
      <w:start w:val="1"/>
      <w:numFmt w:val="bullet"/>
      <w:lvlText w:val="▪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B7A73B4">
      <w:start w:val="1"/>
      <w:numFmt w:val="bullet"/>
      <w:lvlText w:val="•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8D6C08A">
      <w:start w:val="1"/>
      <w:numFmt w:val="bullet"/>
      <w:lvlText w:val="o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2892E996">
      <w:start w:val="1"/>
      <w:numFmt w:val="bullet"/>
      <w:lvlText w:val="▪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005337"/>
    <w:multiLevelType w:val="hybridMultilevel"/>
    <w:tmpl w:val="2CDA184C"/>
    <w:lvl w:ilvl="0" w:tplc="B55AE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005E2"/>
    <w:multiLevelType w:val="hybridMultilevel"/>
    <w:tmpl w:val="D10C3B22"/>
    <w:lvl w:ilvl="0" w:tplc="042ECAB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800A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6001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0893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25F4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EF10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8ED9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26C9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6BF7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A8090C"/>
    <w:multiLevelType w:val="hybridMultilevel"/>
    <w:tmpl w:val="A222622E"/>
    <w:lvl w:ilvl="0" w:tplc="B55AED18">
      <w:start w:val="1"/>
      <w:numFmt w:val="bullet"/>
      <w:lvlText w:val=""/>
      <w:lvlJc w:val="left"/>
      <w:pPr>
        <w:ind w:left="1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3" w15:restartNumberingAfterBreak="0">
    <w:nsid w:val="490E5940"/>
    <w:multiLevelType w:val="hybridMultilevel"/>
    <w:tmpl w:val="6E2E4DFA"/>
    <w:lvl w:ilvl="0" w:tplc="B55AED1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498E1438"/>
    <w:multiLevelType w:val="hybridMultilevel"/>
    <w:tmpl w:val="B0925E78"/>
    <w:lvl w:ilvl="0" w:tplc="9CC48512">
      <w:start w:val="1"/>
      <w:numFmt w:val="bullet"/>
      <w:lvlText w:val="•"/>
      <w:lvlJc w:val="left"/>
      <w:pPr>
        <w:ind w:left="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65AB4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E5ECA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8E776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2982C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4404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26A9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0EC82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417CA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107E6A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ACA6783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77345F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1A4A59"/>
    <w:multiLevelType w:val="hybridMultilevel"/>
    <w:tmpl w:val="0B9493F2"/>
    <w:lvl w:ilvl="0" w:tplc="2EE68C90">
      <w:start w:val="1"/>
      <w:numFmt w:val="decimal"/>
      <w:lvlText w:val="%1.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960B12">
      <w:start w:val="1"/>
      <w:numFmt w:val="lowerLetter"/>
      <w:lvlText w:val="%2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5641B6">
      <w:start w:val="1"/>
      <w:numFmt w:val="lowerRoman"/>
      <w:lvlText w:val="%3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92EE84">
      <w:start w:val="1"/>
      <w:numFmt w:val="decimal"/>
      <w:lvlText w:val="%4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680454">
      <w:start w:val="1"/>
      <w:numFmt w:val="lowerLetter"/>
      <w:lvlText w:val="%5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C65374">
      <w:start w:val="1"/>
      <w:numFmt w:val="lowerRoman"/>
      <w:lvlText w:val="%6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547FF0">
      <w:start w:val="1"/>
      <w:numFmt w:val="decimal"/>
      <w:lvlText w:val="%7"/>
      <w:lvlJc w:val="left"/>
      <w:pPr>
        <w:ind w:left="7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B64FEC">
      <w:start w:val="1"/>
      <w:numFmt w:val="lowerLetter"/>
      <w:lvlText w:val="%8"/>
      <w:lvlJc w:val="left"/>
      <w:pPr>
        <w:ind w:left="8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90C1FA">
      <w:start w:val="1"/>
      <w:numFmt w:val="lowerRoman"/>
      <w:lvlText w:val="%9"/>
      <w:lvlJc w:val="left"/>
      <w:pPr>
        <w:ind w:left="9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343974"/>
    <w:multiLevelType w:val="hybridMultilevel"/>
    <w:tmpl w:val="D0EC936A"/>
    <w:lvl w:ilvl="0" w:tplc="F0C084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A8012">
      <w:start w:val="1"/>
      <w:numFmt w:val="bullet"/>
      <w:lvlText w:val="o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8657E">
      <w:start w:val="1"/>
      <w:numFmt w:val="bullet"/>
      <w:lvlRestart w:val="0"/>
      <w:lvlText w:val="•"/>
      <w:lvlPicBulletId w:val="1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E4C54">
      <w:start w:val="1"/>
      <w:numFmt w:val="bullet"/>
      <w:lvlText w:val="•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E0742">
      <w:start w:val="1"/>
      <w:numFmt w:val="bullet"/>
      <w:lvlText w:val="o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86898">
      <w:start w:val="1"/>
      <w:numFmt w:val="bullet"/>
      <w:lvlText w:val="▪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8B112">
      <w:start w:val="1"/>
      <w:numFmt w:val="bullet"/>
      <w:lvlText w:val="•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4D74E">
      <w:start w:val="1"/>
      <w:numFmt w:val="bullet"/>
      <w:lvlText w:val="o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2B1AE">
      <w:start w:val="1"/>
      <w:numFmt w:val="bullet"/>
      <w:lvlText w:val="▪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1019FD"/>
    <w:multiLevelType w:val="hybridMultilevel"/>
    <w:tmpl w:val="5868FD3A"/>
    <w:lvl w:ilvl="0" w:tplc="B55AED18">
      <w:start w:val="1"/>
      <w:numFmt w:val="bullet"/>
      <w:lvlText w:val="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1" w15:restartNumberingAfterBreak="0">
    <w:nsid w:val="57077519"/>
    <w:multiLevelType w:val="hybridMultilevel"/>
    <w:tmpl w:val="18141EC6"/>
    <w:lvl w:ilvl="0" w:tplc="04AA3B38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69EE8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44D7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C422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EDFAC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62D6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E92E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E685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EA1E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3042CD"/>
    <w:multiLevelType w:val="hybridMultilevel"/>
    <w:tmpl w:val="E4AAF01A"/>
    <w:lvl w:ilvl="0" w:tplc="B55AED18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3" w15:restartNumberingAfterBreak="0">
    <w:nsid w:val="5DD15F6E"/>
    <w:multiLevelType w:val="hybridMultilevel"/>
    <w:tmpl w:val="9416AE3C"/>
    <w:lvl w:ilvl="0" w:tplc="0419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4" w15:restartNumberingAfterBreak="0">
    <w:nsid w:val="5FEB7F4D"/>
    <w:multiLevelType w:val="hybridMultilevel"/>
    <w:tmpl w:val="8C50642A"/>
    <w:lvl w:ilvl="0" w:tplc="B55AE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50F23"/>
    <w:multiLevelType w:val="hybridMultilevel"/>
    <w:tmpl w:val="A43299D4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6" w15:restartNumberingAfterBreak="0">
    <w:nsid w:val="64711BDC"/>
    <w:multiLevelType w:val="hybridMultilevel"/>
    <w:tmpl w:val="10A29220"/>
    <w:lvl w:ilvl="0" w:tplc="705AB9FE">
      <w:start w:val="1"/>
      <w:numFmt w:val="bullet"/>
      <w:lvlText w:val="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0A4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641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EB2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028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025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450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EB78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8BD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4B0756"/>
    <w:multiLevelType w:val="multilevel"/>
    <w:tmpl w:val="C616D3BE"/>
    <w:lvl w:ilvl="0">
      <w:start w:val="4"/>
      <w:numFmt w:val="decimal"/>
      <w:lvlText w:val="%1."/>
      <w:lvlJc w:val="left"/>
      <w:pPr>
        <w:ind w:left="460"/>
      </w:pPr>
      <w:rPr>
        <w:rFonts w:ascii="Arial Narrow" w:eastAsia="Times New Roman" w:hAnsi="Arial Narrow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0D4DF9"/>
    <w:multiLevelType w:val="hybridMultilevel"/>
    <w:tmpl w:val="A5566676"/>
    <w:lvl w:ilvl="0" w:tplc="8A3C80C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66582"/>
    <w:multiLevelType w:val="multilevel"/>
    <w:tmpl w:val="457AA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6381EBA"/>
    <w:multiLevelType w:val="hybridMultilevel"/>
    <w:tmpl w:val="EEFE4766"/>
    <w:lvl w:ilvl="0" w:tplc="8A3C80C6">
      <w:start w:val="1"/>
      <w:numFmt w:val="bullet"/>
      <w:lvlText w:val="•"/>
      <w:lvlJc w:val="left"/>
      <w:pPr>
        <w:ind w:left="114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1" w15:restartNumberingAfterBreak="0">
    <w:nsid w:val="76EA32F0"/>
    <w:multiLevelType w:val="hybridMultilevel"/>
    <w:tmpl w:val="B468842A"/>
    <w:lvl w:ilvl="0" w:tplc="CA44057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126B76">
      <w:start w:val="1"/>
      <w:numFmt w:val="bullet"/>
      <w:lvlText w:val="o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2C9FBC">
      <w:start w:val="1"/>
      <w:numFmt w:val="bullet"/>
      <w:lvlText w:val="•"/>
      <w:lvlPicBulletId w:val="0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3E8218">
      <w:start w:val="1"/>
      <w:numFmt w:val="bullet"/>
      <w:lvlText w:val="•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FC9C0A">
      <w:start w:val="1"/>
      <w:numFmt w:val="bullet"/>
      <w:lvlText w:val="o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DA0B14">
      <w:start w:val="1"/>
      <w:numFmt w:val="bullet"/>
      <w:lvlText w:val="▪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B43E74">
      <w:start w:val="1"/>
      <w:numFmt w:val="bullet"/>
      <w:lvlText w:val="•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7CE15C">
      <w:start w:val="1"/>
      <w:numFmt w:val="bullet"/>
      <w:lvlText w:val="o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2639AA">
      <w:start w:val="1"/>
      <w:numFmt w:val="bullet"/>
      <w:lvlText w:val="▪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537ADC"/>
    <w:multiLevelType w:val="hybridMultilevel"/>
    <w:tmpl w:val="551C6338"/>
    <w:lvl w:ilvl="0" w:tplc="0419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3" w15:restartNumberingAfterBreak="0">
    <w:nsid w:val="795918E9"/>
    <w:multiLevelType w:val="hybridMultilevel"/>
    <w:tmpl w:val="298AE29C"/>
    <w:lvl w:ilvl="0" w:tplc="8A3C80C6">
      <w:start w:val="1"/>
      <w:numFmt w:val="bullet"/>
      <w:lvlText w:val="•"/>
      <w:lvlJc w:val="left"/>
      <w:pPr>
        <w:ind w:left="14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4" w15:restartNumberingAfterBreak="0">
    <w:nsid w:val="7A9864CC"/>
    <w:multiLevelType w:val="hybridMultilevel"/>
    <w:tmpl w:val="640A301E"/>
    <w:lvl w:ilvl="0" w:tplc="0419000D">
      <w:start w:val="1"/>
      <w:numFmt w:val="bullet"/>
      <w:lvlText w:val=""/>
      <w:lvlJc w:val="left"/>
      <w:pPr>
        <w:ind w:left="15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5" w15:restartNumberingAfterBreak="0">
    <w:nsid w:val="7B7A5C4E"/>
    <w:multiLevelType w:val="hybridMultilevel"/>
    <w:tmpl w:val="3752B0FE"/>
    <w:lvl w:ilvl="0" w:tplc="7228CE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E25C79"/>
    <w:multiLevelType w:val="hybridMultilevel"/>
    <w:tmpl w:val="3B361572"/>
    <w:lvl w:ilvl="0" w:tplc="8A3C80C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63534"/>
    <w:multiLevelType w:val="hybridMultilevel"/>
    <w:tmpl w:val="8AF67050"/>
    <w:lvl w:ilvl="0" w:tplc="B55AED1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4"/>
  </w:num>
  <w:num w:numId="4">
    <w:abstractNumId w:val="2"/>
  </w:num>
  <w:num w:numId="5">
    <w:abstractNumId w:val="21"/>
  </w:num>
  <w:num w:numId="6">
    <w:abstractNumId w:val="12"/>
  </w:num>
  <w:num w:numId="7">
    <w:abstractNumId w:val="31"/>
  </w:num>
  <w:num w:numId="8">
    <w:abstractNumId w:val="17"/>
  </w:num>
  <w:num w:numId="9">
    <w:abstractNumId w:val="44"/>
  </w:num>
  <w:num w:numId="10">
    <w:abstractNumId w:val="8"/>
  </w:num>
  <w:num w:numId="11">
    <w:abstractNumId w:val="10"/>
  </w:num>
  <w:num w:numId="12">
    <w:abstractNumId w:val="45"/>
  </w:num>
  <w:num w:numId="13">
    <w:abstractNumId w:val="13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46"/>
  </w:num>
  <w:num w:numId="19">
    <w:abstractNumId w:val="11"/>
  </w:num>
  <w:num w:numId="20">
    <w:abstractNumId w:val="30"/>
  </w:num>
  <w:num w:numId="21">
    <w:abstractNumId w:val="7"/>
  </w:num>
  <w:num w:numId="22">
    <w:abstractNumId w:val="27"/>
  </w:num>
  <w:num w:numId="23">
    <w:abstractNumId w:val="26"/>
  </w:num>
  <w:num w:numId="24">
    <w:abstractNumId w:val="16"/>
  </w:num>
  <w:num w:numId="25">
    <w:abstractNumId w:val="38"/>
  </w:num>
  <w:num w:numId="26">
    <w:abstractNumId w:val="28"/>
  </w:num>
  <w:num w:numId="27">
    <w:abstractNumId w:val="6"/>
  </w:num>
  <w:num w:numId="28">
    <w:abstractNumId w:val="18"/>
  </w:num>
  <w:num w:numId="29">
    <w:abstractNumId w:val="37"/>
  </w:num>
  <w:num w:numId="30">
    <w:abstractNumId w:val="41"/>
  </w:num>
  <w:num w:numId="31">
    <w:abstractNumId w:val="19"/>
  </w:num>
  <w:num w:numId="32">
    <w:abstractNumId w:val="29"/>
  </w:num>
  <w:num w:numId="33">
    <w:abstractNumId w:val="25"/>
  </w:num>
  <w:num w:numId="34">
    <w:abstractNumId w:val="43"/>
  </w:num>
  <w:num w:numId="35">
    <w:abstractNumId w:val="47"/>
  </w:num>
  <w:num w:numId="36">
    <w:abstractNumId w:val="32"/>
  </w:num>
  <w:num w:numId="37">
    <w:abstractNumId w:val="39"/>
  </w:num>
  <w:num w:numId="38">
    <w:abstractNumId w:val="20"/>
  </w:num>
  <w:num w:numId="39">
    <w:abstractNumId w:val="23"/>
  </w:num>
  <w:num w:numId="40">
    <w:abstractNumId w:val="5"/>
  </w:num>
  <w:num w:numId="41">
    <w:abstractNumId w:val="33"/>
  </w:num>
  <w:num w:numId="42">
    <w:abstractNumId w:val="42"/>
  </w:num>
  <w:num w:numId="43">
    <w:abstractNumId w:val="34"/>
  </w:num>
  <w:num w:numId="44">
    <w:abstractNumId w:val="35"/>
  </w:num>
  <w:num w:numId="45">
    <w:abstractNumId w:val="15"/>
  </w:num>
  <w:num w:numId="46">
    <w:abstractNumId w:val="9"/>
  </w:num>
  <w:num w:numId="47">
    <w:abstractNumId w:val="2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DB"/>
    <w:rsid w:val="000320AC"/>
    <w:rsid w:val="000E3E6F"/>
    <w:rsid w:val="00187797"/>
    <w:rsid w:val="0021572E"/>
    <w:rsid w:val="00373D0D"/>
    <w:rsid w:val="003A5301"/>
    <w:rsid w:val="00536AB7"/>
    <w:rsid w:val="005520DA"/>
    <w:rsid w:val="005C364D"/>
    <w:rsid w:val="00686FF6"/>
    <w:rsid w:val="006F4947"/>
    <w:rsid w:val="00701C5F"/>
    <w:rsid w:val="00766F33"/>
    <w:rsid w:val="0081325E"/>
    <w:rsid w:val="00833C37"/>
    <w:rsid w:val="00854919"/>
    <w:rsid w:val="008725DB"/>
    <w:rsid w:val="00934BE2"/>
    <w:rsid w:val="00A869FA"/>
    <w:rsid w:val="00A9326D"/>
    <w:rsid w:val="00AD786B"/>
    <w:rsid w:val="00C044E8"/>
    <w:rsid w:val="00C10A3D"/>
    <w:rsid w:val="00C46F10"/>
    <w:rsid w:val="00C83A4F"/>
    <w:rsid w:val="00CA79AE"/>
    <w:rsid w:val="00D2437E"/>
    <w:rsid w:val="00D504D3"/>
    <w:rsid w:val="00DE6D15"/>
    <w:rsid w:val="00DF2E46"/>
    <w:rsid w:val="00E35967"/>
    <w:rsid w:val="00E454E3"/>
    <w:rsid w:val="00E46E65"/>
    <w:rsid w:val="00E75AA7"/>
    <w:rsid w:val="00EA58EF"/>
    <w:rsid w:val="00F304E8"/>
    <w:rsid w:val="00F363CC"/>
    <w:rsid w:val="00F76F99"/>
    <w:rsid w:val="00FB7C6F"/>
    <w:rsid w:val="00FD093E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69868"/>
  <w15:docId w15:val="{E6C244B7-8E18-4842-9593-EB82E31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right="3551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0"/>
      <w:ind w:left="10" w:right="45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paragraph" w:styleId="a3">
    <w:name w:val="List Paragraph"/>
    <w:basedOn w:val="a"/>
    <w:uiPriority w:val="34"/>
    <w:qFormat/>
    <w:rsid w:val="00536A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C3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5C364D"/>
    <w:pPr>
      <w:spacing w:after="0" w:line="223" w:lineRule="auto"/>
      <w:ind w:right="288" w:firstLine="7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5C364D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5C364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4">
    <w:name w:val="header"/>
    <w:basedOn w:val="a"/>
    <w:link w:val="a5"/>
    <w:uiPriority w:val="99"/>
    <w:unhideWhenUsed/>
    <w:rsid w:val="005C364D"/>
    <w:pPr>
      <w:tabs>
        <w:tab w:val="center" w:pos="4677"/>
        <w:tab w:val="right" w:pos="9355"/>
      </w:tabs>
      <w:spacing w:after="0" w:line="240" w:lineRule="auto"/>
      <w:ind w:left="1579" w:right="0" w:hanging="3"/>
    </w:pPr>
    <w:rPr>
      <w:rFonts w:ascii="Times New Roman" w:eastAsia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C364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304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304E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A4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finansy/municipalnye-finansy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hyperlink" Target="http://www.grandars.ru/student/finansy/municipalnye-finansy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28" Type="http://schemas.openxmlformats.org/officeDocument/2006/relationships/header" Target="header3.xml"/><Relationship Id="rId10" Type="http://schemas.openxmlformats.org/officeDocument/2006/relationships/hyperlink" Target="http://www.grandars.ru/student/finansy/gosudarstvennyy-byudzhet.html" TargetMode="External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tudent/finansy/gosudarstvennyy-byudzhet.html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Юмалин Дмитрий Павлович</dc:creator>
  <cp:keywords/>
  <dc:description/>
  <cp:lastModifiedBy>Пользователь Windows</cp:lastModifiedBy>
  <cp:revision>4</cp:revision>
  <cp:lastPrinted>2019-10-27T07:07:00Z</cp:lastPrinted>
  <dcterms:created xsi:type="dcterms:W3CDTF">2021-07-23T02:41:00Z</dcterms:created>
  <dcterms:modified xsi:type="dcterms:W3CDTF">2021-07-23T07:14:00Z</dcterms:modified>
</cp:coreProperties>
</file>