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2FD" w:rsidRDefault="009A42FD">
      <w:pPr>
        <w:spacing w:after="0" w:line="259" w:lineRule="auto"/>
        <w:ind w:left="0" w:right="0" w:firstLine="0"/>
        <w:jc w:val="left"/>
      </w:pPr>
    </w:p>
    <w:p w:rsidR="009A42FD" w:rsidRDefault="00292CD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A42FD" w:rsidRDefault="00292CD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A42FD" w:rsidRDefault="00292CD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A42FD" w:rsidRDefault="00292CD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A42FD" w:rsidRDefault="00292CD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A42FD" w:rsidRDefault="00292CD9">
      <w:pPr>
        <w:spacing w:after="0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:rsidR="009A42FD" w:rsidRDefault="00292CD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A42FD" w:rsidRDefault="00292CD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A42FD" w:rsidRDefault="00292CD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A42FD" w:rsidRDefault="00292CD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A42FD" w:rsidRDefault="00292CD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A42FD" w:rsidRDefault="00292CD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A42FD" w:rsidRDefault="00292CD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A42FD" w:rsidRDefault="00292CD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A42FD" w:rsidRDefault="00292CD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A42FD" w:rsidRDefault="00292CD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A42FD" w:rsidRDefault="00292CD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A42FD" w:rsidRPr="00972E90" w:rsidRDefault="00972E90">
      <w:pPr>
        <w:spacing w:after="0" w:line="259" w:lineRule="auto"/>
        <w:ind w:left="0" w:right="63" w:firstLine="0"/>
        <w:jc w:val="center"/>
        <w:rPr>
          <w:sz w:val="36"/>
          <w:szCs w:val="36"/>
        </w:rPr>
      </w:pPr>
      <w:r>
        <w:rPr>
          <w:b/>
          <w:sz w:val="36"/>
          <w:szCs w:val="36"/>
        </w:rPr>
        <w:t>Рекомендации</w:t>
      </w:r>
    </w:p>
    <w:p w:rsidR="009A42FD" w:rsidRPr="00972E90" w:rsidRDefault="00972E90">
      <w:pPr>
        <w:spacing w:after="0" w:line="259" w:lineRule="auto"/>
        <w:ind w:left="0" w:firstLine="0"/>
        <w:jc w:val="center"/>
        <w:rPr>
          <w:sz w:val="36"/>
          <w:szCs w:val="36"/>
        </w:rPr>
      </w:pPr>
      <w:r>
        <w:rPr>
          <w:sz w:val="36"/>
          <w:szCs w:val="36"/>
        </w:rPr>
        <w:t>по</w:t>
      </w:r>
      <w:r w:rsidR="00292CD9" w:rsidRPr="00972E90">
        <w:rPr>
          <w:sz w:val="36"/>
          <w:szCs w:val="36"/>
        </w:rPr>
        <w:t xml:space="preserve"> формированию Календарного плана проекта</w:t>
      </w:r>
      <w:r w:rsidR="00292CD9" w:rsidRPr="00972E90">
        <w:rPr>
          <w:sz w:val="36"/>
          <w:szCs w:val="36"/>
        </w:rPr>
        <w:t xml:space="preserve"> </w:t>
      </w:r>
    </w:p>
    <w:p w:rsidR="009A42FD" w:rsidRDefault="00292CD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A42FD" w:rsidRDefault="00292CD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A42FD" w:rsidRDefault="00292CD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A42FD" w:rsidRDefault="00292CD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A42FD" w:rsidRDefault="00292CD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A42FD" w:rsidRDefault="00292CD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A42FD" w:rsidRDefault="00292CD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A42FD" w:rsidRDefault="00292CD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A42FD" w:rsidRDefault="00292CD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A42FD" w:rsidRDefault="00292CD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A42FD" w:rsidRDefault="00292CD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A42FD" w:rsidRDefault="00292CD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A42FD" w:rsidRDefault="00292CD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A42FD" w:rsidRDefault="00292CD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A42FD" w:rsidRDefault="00292CD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A42FD" w:rsidRDefault="00292CD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A42FD" w:rsidRDefault="00292CD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A42FD" w:rsidRDefault="00292CD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A42FD" w:rsidRDefault="00292CD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A42FD" w:rsidRDefault="00292CD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A42FD" w:rsidRDefault="00292CD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A42FD" w:rsidRDefault="00292CD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A42FD" w:rsidRDefault="00292CD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A42FD" w:rsidRDefault="00292CD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A42FD" w:rsidRDefault="00292CD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A42FD" w:rsidRDefault="00292CD9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:rsidR="009A42FD" w:rsidRDefault="00292CD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A42FD" w:rsidRPr="00E44D26" w:rsidRDefault="00972E90" w:rsidP="00972E90">
      <w:pPr>
        <w:spacing w:after="0" w:line="259" w:lineRule="auto"/>
        <w:ind w:left="0" w:right="0" w:firstLine="0"/>
        <w:jc w:val="center"/>
        <w:rPr>
          <w:sz w:val="23"/>
          <w:szCs w:val="23"/>
        </w:rPr>
      </w:pPr>
      <w:r w:rsidRPr="00E44D26">
        <w:rPr>
          <w:b/>
          <w:sz w:val="23"/>
          <w:szCs w:val="23"/>
        </w:rPr>
        <w:t>Уважаемый Заявитель!</w:t>
      </w:r>
    </w:p>
    <w:p w:rsidR="00972E90" w:rsidRPr="00E44D26" w:rsidRDefault="00972E90">
      <w:pPr>
        <w:spacing w:after="0" w:line="259" w:lineRule="auto"/>
        <w:ind w:left="10" w:right="135" w:hanging="10"/>
        <w:jc w:val="right"/>
        <w:rPr>
          <w:sz w:val="23"/>
          <w:szCs w:val="23"/>
        </w:rPr>
      </w:pPr>
    </w:p>
    <w:p w:rsidR="009A42FD" w:rsidRPr="00E44D26" w:rsidRDefault="00292CD9" w:rsidP="00E85456">
      <w:pPr>
        <w:spacing w:after="120" w:line="259" w:lineRule="auto"/>
        <w:ind w:left="10" w:right="135" w:hanging="10"/>
        <w:jc w:val="right"/>
        <w:rPr>
          <w:sz w:val="23"/>
          <w:szCs w:val="23"/>
        </w:rPr>
      </w:pPr>
      <w:r w:rsidRPr="00E44D26">
        <w:rPr>
          <w:sz w:val="23"/>
          <w:szCs w:val="23"/>
        </w:rPr>
        <w:t xml:space="preserve">Календарный план проекта </w:t>
      </w:r>
      <w:r w:rsidRPr="00E44D26">
        <w:rPr>
          <w:sz w:val="23"/>
          <w:szCs w:val="23"/>
        </w:rPr>
        <w:t xml:space="preserve">– </w:t>
      </w:r>
      <w:r w:rsidRPr="00E44D26">
        <w:rPr>
          <w:sz w:val="23"/>
          <w:szCs w:val="23"/>
        </w:rPr>
        <w:t>логико</w:t>
      </w:r>
      <w:r w:rsidRPr="00E44D26">
        <w:rPr>
          <w:sz w:val="23"/>
          <w:szCs w:val="23"/>
        </w:rPr>
        <w:t>-</w:t>
      </w:r>
      <w:r w:rsidRPr="00E44D26">
        <w:rPr>
          <w:sz w:val="23"/>
          <w:szCs w:val="23"/>
        </w:rPr>
        <w:t>структурный документ, определяющий:</w:t>
      </w:r>
      <w:r w:rsidRPr="00E44D26">
        <w:rPr>
          <w:sz w:val="23"/>
          <w:szCs w:val="23"/>
        </w:rPr>
        <w:t xml:space="preserve"> </w:t>
      </w:r>
    </w:p>
    <w:p w:rsidR="009A42FD" w:rsidRPr="00E44D26" w:rsidRDefault="00292CD9" w:rsidP="00E44D26">
      <w:pPr>
        <w:pStyle w:val="a5"/>
        <w:numPr>
          <w:ilvl w:val="0"/>
          <w:numId w:val="2"/>
        </w:numPr>
        <w:tabs>
          <w:tab w:val="left" w:pos="993"/>
        </w:tabs>
        <w:spacing w:after="120"/>
        <w:ind w:left="0" w:right="140" w:firstLine="567"/>
        <w:rPr>
          <w:sz w:val="23"/>
          <w:szCs w:val="23"/>
        </w:rPr>
      </w:pPr>
      <w:r w:rsidRPr="00E44D26">
        <w:rPr>
          <w:sz w:val="23"/>
          <w:szCs w:val="23"/>
        </w:rPr>
        <w:t>полный перечень запланированных мероприятий по проекту</w:t>
      </w:r>
      <w:r w:rsidR="00972E90" w:rsidRPr="00E44D26">
        <w:rPr>
          <w:sz w:val="23"/>
          <w:szCs w:val="23"/>
        </w:rPr>
        <w:t xml:space="preserve"> (как ранее осуществленных, так и запланированных)</w:t>
      </w:r>
      <w:r w:rsidRPr="00E44D26">
        <w:rPr>
          <w:sz w:val="23"/>
          <w:szCs w:val="23"/>
        </w:rPr>
        <w:t>;</w:t>
      </w:r>
      <w:r w:rsidRPr="00E44D26">
        <w:rPr>
          <w:sz w:val="23"/>
          <w:szCs w:val="23"/>
        </w:rPr>
        <w:t xml:space="preserve"> </w:t>
      </w:r>
    </w:p>
    <w:p w:rsidR="009A42FD" w:rsidRPr="00E44D26" w:rsidRDefault="00292CD9" w:rsidP="00E85456">
      <w:pPr>
        <w:pStyle w:val="a5"/>
        <w:numPr>
          <w:ilvl w:val="0"/>
          <w:numId w:val="2"/>
        </w:numPr>
        <w:tabs>
          <w:tab w:val="left" w:pos="993"/>
        </w:tabs>
        <w:ind w:left="0" w:right="44" w:firstLine="567"/>
        <w:rPr>
          <w:sz w:val="23"/>
          <w:szCs w:val="23"/>
        </w:rPr>
      </w:pPr>
      <w:r w:rsidRPr="00E44D26">
        <w:rPr>
          <w:sz w:val="23"/>
          <w:szCs w:val="23"/>
        </w:rPr>
        <w:t>начало и общую продолжительность проекта и отдельных его этапов;</w:t>
      </w:r>
      <w:r w:rsidRPr="00E44D26">
        <w:rPr>
          <w:sz w:val="23"/>
          <w:szCs w:val="23"/>
        </w:rPr>
        <w:t xml:space="preserve"> </w:t>
      </w:r>
    </w:p>
    <w:p w:rsidR="009A42FD" w:rsidRPr="00E44D26" w:rsidRDefault="00292CD9" w:rsidP="00E85456">
      <w:pPr>
        <w:pStyle w:val="a5"/>
        <w:numPr>
          <w:ilvl w:val="0"/>
          <w:numId w:val="2"/>
        </w:numPr>
        <w:tabs>
          <w:tab w:val="left" w:pos="993"/>
        </w:tabs>
        <w:ind w:left="0" w:right="44" w:firstLine="567"/>
        <w:rPr>
          <w:sz w:val="23"/>
          <w:szCs w:val="23"/>
        </w:rPr>
      </w:pPr>
      <w:r w:rsidRPr="00E44D26">
        <w:rPr>
          <w:sz w:val="23"/>
          <w:szCs w:val="23"/>
        </w:rPr>
        <w:t>логическую последовательность и взаимозависимость мероприятий;</w:t>
      </w:r>
      <w:r w:rsidRPr="00E44D26">
        <w:rPr>
          <w:sz w:val="23"/>
          <w:szCs w:val="23"/>
        </w:rPr>
        <w:t xml:space="preserve"> </w:t>
      </w:r>
    </w:p>
    <w:p w:rsidR="009A42FD" w:rsidRPr="00E44D26" w:rsidRDefault="00292CD9" w:rsidP="00E85456">
      <w:pPr>
        <w:pStyle w:val="a5"/>
        <w:numPr>
          <w:ilvl w:val="0"/>
          <w:numId w:val="2"/>
        </w:numPr>
        <w:tabs>
          <w:tab w:val="left" w:pos="993"/>
        </w:tabs>
        <w:ind w:left="0" w:right="44" w:firstLine="567"/>
        <w:rPr>
          <w:sz w:val="23"/>
          <w:szCs w:val="23"/>
        </w:rPr>
      </w:pPr>
      <w:r w:rsidRPr="00E44D26">
        <w:rPr>
          <w:sz w:val="23"/>
          <w:szCs w:val="23"/>
        </w:rPr>
        <w:t>порядок и сроки выполнения специальных мероприятий в проекте (р</w:t>
      </w:r>
      <w:r w:rsidRPr="00E44D26">
        <w:rPr>
          <w:sz w:val="23"/>
          <w:szCs w:val="23"/>
        </w:rPr>
        <w:t>азрешительные процедуры, лицензирование, государственная экспертиза, иное);</w:t>
      </w:r>
      <w:r w:rsidRPr="00E44D26">
        <w:rPr>
          <w:sz w:val="23"/>
          <w:szCs w:val="23"/>
        </w:rPr>
        <w:t xml:space="preserve"> </w:t>
      </w:r>
    </w:p>
    <w:p w:rsidR="009A42FD" w:rsidRPr="00E44D26" w:rsidRDefault="00292CD9" w:rsidP="00E85456">
      <w:pPr>
        <w:pStyle w:val="a5"/>
        <w:numPr>
          <w:ilvl w:val="0"/>
          <w:numId w:val="2"/>
        </w:numPr>
        <w:tabs>
          <w:tab w:val="left" w:pos="993"/>
        </w:tabs>
        <w:ind w:left="0" w:right="44" w:firstLine="567"/>
        <w:rPr>
          <w:sz w:val="23"/>
          <w:szCs w:val="23"/>
        </w:rPr>
      </w:pPr>
      <w:r w:rsidRPr="00E44D26">
        <w:rPr>
          <w:sz w:val="23"/>
          <w:szCs w:val="23"/>
        </w:rPr>
        <w:t>порядок и сроки завершающих процедур проекта (</w:t>
      </w:r>
      <w:r w:rsidRPr="00E44D26">
        <w:rPr>
          <w:sz w:val="23"/>
          <w:szCs w:val="23"/>
        </w:rPr>
        <w:t xml:space="preserve">ввод в эксплуатацию </w:t>
      </w:r>
      <w:r w:rsidRPr="00E44D26">
        <w:rPr>
          <w:sz w:val="23"/>
          <w:szCs w:val="23"/>
        </w:rPr>
        <w:t>промышленного оборудования, выпуск опытно</w:t>
      </w:r>
      <w:r w:rsidRPr="00E44D26">
        <w:rPr>
          <w:sz w:val="23"/>
          <w:szCs w:val="23"/>
        </w:rPr>
        <w:t>-</w:t>
      </w:r>
      <w:r w:rsidRPr="00E44D26">
        <w:rPr>
          <w:sz w:val="23"/>
          <w:szCs w:val="23"/>
        </w:rPr>
        <w:t xml:space="preserve">промышленного </w:t>
      </w:r>
      <w:r w:rsidR="00972E90" w:rsidRPr="00E44D26">
        <w:rPr>
          <w:sz w:val="23"/>
          <w:szCs w:val="23"/>
        </w:rPr>
        <w:t>партий</w:t>
      </w:r>
      <w:r w:rsidRPr="00E44D26">
        <w:rPr>
          <w:sz w:val="23"/>
          <w:szCs w:val="23"/>
        </w:rPr>
        <w:t xml:space="preserve"> </w:t>
      </w:r>
      <w:r w:rsidR="00972E90" w:rsidRPr="00E44D26">
        <w:rPr>
          <w:sz w:val="23"/>
          <w:szCs w:val="23"/>
        </w:rPr>
        <w:t>продукции</w:t>
      </w:r>
      <w:r w:rsidRPr="00E44D26">
        <w:rPr>
          <w:sz w:val="23"/>
          <w:szCs w:val="23"/>
        </w:rPr>
        <w:t xml:space="preserve"> проекта</w:t>
      </w:r>
      <w:r w:rsidRPr="00E44D26">
        <w:rPr>
          <w:sz w:val="23"/>
          <w:szCs w:val="23"/>
        </w:rPr>
        <w:t>);</w:t>
      </w:r>
      <w:r w:rsidRPr="00E44D26">
        <w:rPr>
          <w:sz w:val="23"/>
          <w:szCs w:val="23"/>
        </w:rPr>
        <w:t xml:space="preserve"> </w:t>
      </w:r>
    </w:p>
    <w:p w:rsidR="009A42FD" w:rsidRPr="00E44D26" w:rsidRDefault="00292CD9" w:rsidP="00E85456">
      <w:pPr>
        <w:pStyle w:val="a5"/>
        <w:numPr>
          <w:ilvl w:val="0"/>
          <w:numId w:val="2"/>
        </w:numPr>
        <w:tabs>
          <w:tab w:val="left" w:pos="993"/>
        </w:tabs>
        <w:spacing w:after="183"/>
        <w:ind w:left="0" w:right="44" w:firstLine="567"/>
        <w:rPr>
          <w:sz w:val="23"/>
          <w:szCs w:val="23"/>
        </w:rPr>
      </w:pPr>
      <w:r w:rsidRPr="00E44D26">
        <w:rPr>
          <w:sz w:val="23"/>
          <w:szCs w:val="23"/>
        </w:rPr>
        <w:t>иные значимые события.</w:t>
      </w:r>
      <w:r w:rsidRPr="00E44D26">
        <w:rPr>
          <w:sz w:val="23"/>
          <w:szCs w:val="23"/>
        </w:rPr>
        <w:t xml:space="preserve"> </w:t>
      </w:r>
    </w:p>
    <w:p w:rsidR="009A42FD" w:rsidRPr="00E44D26" w:rsidRDefault="00292CD9">
      <w:pPr>
        <w:pStyle w:val="1"/>
        <w:ind w:left="-5"/>
        <w:rPr>
          <w:color w:val="auto"/>
          <w:sz w:val="23"/>
          <w:szCs w:val="23"/>
        </w:rPr>
      </w:pPr>
      <w:r w:rsidRPr="00E44D26">
        <w:rPr>
          <w:color w:val="auto"/>
          <w:sz w:val="23"/>
          <w:szCs w:val="23"/>
        </w:rPr>
        <w:t>Общие правила к заполнению Календарного плана проекта</w:t>
      </w:r>
      <w:r w:rsidRPr="00E44D26">
        <w:rPr>
          <w:color w:val="auto"/>
          <w:sz w:val="23"/>
          <w:szCs w:val="23"/>
        </w:rPr>
        <w:t xml:space="preserve"> </w:t>
      </w:r>
    </w:p>
    <w:p w:rsidR="009A42FD" w:rsidRPr="00E44D26" w:rsidRDefault="00292CD9">
      <w:pPr>
        <w:spacing w:after="0" w:line="259" w:lineRule="auto"/>
        <w:ind w:left="0" w:right="0" w:firstLine="0"/>
        <w:jc w:val="left"/>
        <w:rPr>
          <w:sz w:val="23"/>
          <w:szCs w:val="23"/>
        </w:rPr>
      </w:pPr>
      <w:r w:rsidRPr="00E44D26">
        <w:rPr>
          <w:b/>
          <w:color w:val="C00000"/>
          <w:sz w:val="23"/>
          <w:szCs w:val="23"/>
        </w:rPr>
        <w:t xml:space="preserve"> </w:t>
      </w:r>
    </w:p>
    <w:p w:rsidR="009A42FD" w:rsidRPr="00E44D26" w:rsidRDefault="00292CD9">
      <w:pPr>
        <w:ind w:left="708" w:right="44" w:firstLine="0"/>
        <w:rPr>
          <w:sz w:val="23"/>
          <w:szCs w:val="23"/>
        </w:rPr>
      </w:pPr>
      <w:r w:rsidRPr="00E44D26">
        <w:rPr>
          <w:sz w:val="23"/>
          <w:szCs w:val="23"/>
        </w:rPr>
        <w:t xml:space="preserve">Календарный план </w:t>
      </w:r>
      <w:r w:rsidR="00972E90" w:rsidRPr="00E44D26">
        <w:rPr>
          <w:sz w:val="23"/>
          <w:szCs w:val="23"/>
        </w:rPr>
        <w:t xml:space="preserve">должен </w:t>
      </w:r>
      <w:r w:rsidRPr="00E44D26">
        <w:rPr>
          <w:sz w:val="23"/>
          <w:szCs w:val="23"/>
        </w:rPr>
        <w:t>содерж</w:t>
      </w:r>
      <w:r w:rsidR="00972E90" w:rsidRPr="00E44D26">
        <w:rPr>
          <w:sz w:val="23"/>
          <w:szCs w:val="23"/>
        </w:rPr>
        <w:t>а</w:t>
      </w:r>
      <w:r w:rsidRPr="00E44D26">
        <w:rPr>
          <w:sz w:val="23"/>
          <w:szCs w:val="23"/>
        </w:rPr>
        <w:t>т</w:t>
      </w:r>
      <w:r w:rsidR="00972E90" w:rsidRPr="00E44D26">
        <w:rPr>
          <w:sz w:val="23"/>
          <w:szCs w:val="23"/>
        </w:rPr>
        <w:t>ь</w:t>
      </w:r>
      <w:r w:rsidRPr="00E44D26">
        <w:rPr>
          <w:sz w:val="23"/>
          <w:szCs w:val="23"/>
        </w:rPr>
        <w:t xml:space="preserve"> следующие данные о проекте:</w:t>
      </w:r>
      <w:r w:rsidRPr="00E44D26">
        <w:rPr>
          <w:sz w:val="23"/>
          <w:szCs w:val="23"/>
        </w:rPr>
        <w:t xml:space="preserve"> </w:t>
      </w:r>
    </w:p>
    <w:p w:rsidR="009A42FD" w:rsidRPr="00E44D26" w:rsidRDefault="00292CD9">
      <w:pPr>
        <w:numPr>
          <w:ilvl w:val="0"/>
          <w:numId w:val="1"/>
        </w:numPr>
        <w:ind w:right="44" w:hanging="437"/>
        <w:rPr>
          <w:sz w:val="23"/>
          <w:szCs w:val="23"/>
        </w:rPr>
      </w:pPr>
      <w:r w:rsidRPr="00E44D26">
        <w:rPr>
          <w:sz w:val="23"/>
          <w:szCs w:val="23"/>
        </w:rPr>
        <w:t>Наименование этапа работ;</w:t>
      </w:r>
      <w:r w:rsidRPr="00E44D26">
        <w:rPr>
          <w:sz w:val="23"/>
          <w:szCs w:val="23"/>
        </w:rPr>
        <w:t xml:space="preserve"> </w:t>
      </w:r>
    </w:p>
    <w:p w:rsidR="009A42FD" w:rsidRPr="00E44D26" w:rsidRDefault="00292CD9">
      <w:pPr>
        <w:numPr>
          <w:ilvl w:val="0"/>
          <w:numId w:val="1"/>
        </w:numPr>
        <w:ind w:right="44" w:hanging="437"/>
        <w:rPr>
          <w:sz w:val="23"/>
          <w:szCs w:val="23"/>
        </w:rPr>
      </w:pPr>
      <w:r w:rsidRPr="00E44D26">
        <w:rPr>
          <w:sz w:val="23"/>
          <w:szCs w:val="23"/>
        </w:rPr>
        <w:t>Вид</w:t>
      </w:r>
      <w:r w:rsidRPr="00E44D26">
        <w:rPr>
          <w:sz w:val="23"/>
          <w:szCs w:val="23"/>
        </w:rPr>
        <w:t xml:space="preserve"> </w:t>
      </w:r>
      <w:r w:rsidRPr="00E44D26">
        <w:rPr>
          <w:sz w:val="23"/>
          <w:szCs w:val="23"/>
        </w:rPr>
        <w:t>затрат;</w:t>
      </w:r>
      <w:r w:rsidRPr="00E44D26">
        <w:rPr>
          <w:sz w:val="23"/>
          <w:szCs w:val="23"/>
        </w:rPr>
        <w:t xml:space="preserve"> </w:t>
      </w:r>
    </w:p>
    <w:p w:rsidR="009A42FD" w:rsidRPr="00E44D26" w:rsidRDefault="00292CD9">
      <w:pPr>
        <w:numPr>
          <w:ilvl w:val="0"/>
          <w:numId w:val="1"/>
        </w:numPr>
        <w:ind w:right="44" w:hanging="437"/>
        <w:rPr>
          <w:sz w:val="23"/>
          <w:szCs w:val="23"/>
        </w:rPr>
      </w:pPr>
      <w:r w:rsidRPr="00E44D26">
        <w:rPr>
          <w:sz w:val="23"/>
          <w:szCs w:val="23"/>
        </w:rPr>
        <w:t>Наименование отчетного документа, отражающего результат работ;</w:t>
      </w:r>
      <w:r w:rsidRPr="00E44D26">
        <w:rPr>
          <w:sz w:val="23"/>
          <w:szCs w:val="23"/>
        </w:rPr>
        <w:t xml:space="preserve"> </w:t>
      </w:r>
    </w:p>
    <w:p w:rsidR="009A42FD" w:rsidRPr="00E44D26" w:rsidRDefault="00292CD9">
      <w:pPr>
        <w:numPr>
          <w:ilvl w:val="0"/>
          <w:numId w:val="1"/>
        </w:numPr>
        <w:ind w:right="44" w:hanging="437"/>
        <w:rPr>
          <w:sz w:val="23"/>
          <w:szCs w:val="23"/>
        </w:rPr>
      </w:pPr>
      <w:r w:rsidRPr="00E44D26">
        <w:rPr>
          <w:sz w:val="23"/>
          <w:szCs w:val="23"/>
        </w:rPr>
        <w:t>Сроки выполнения с разбивкой по годам и покварта</w:t>
      </w:r>
      <w:r w:rsidRPr="00E44D26">
        <w:rPr>
          <w:sz w:val="23"/>
          <w:szCs w:val="23"/>
        </w:rPr>
        <w:t>льно в каждом году;</w:t>
      </w:r>
      <w:r w:rsidRPr="00E44D26">
        <w:rPr>
          <w:sz w:val="23"/>
          <w:szCs w:val="23"/>
        </w:rPr>
        <w:t xml:space="preserve"> </w:t>
      </w:r>
    </w:p>
    <w:p w:rsidR="00E85456" w:rsidRPr="00E44D26" w:rsidRDefault="00E85456">
      <w:pPr>
        <w:ind w:left="0" w:right="44" w:firstLine="708"/>
        <w:rPr>
          <w:sz w:val="23"/>
          <w:szCs w:val="23"/>
        </w:rPr>
      </w:pPr>
    </w:p>
    <w:p w:rsidR="009A42FD" w:rsidRPr="00E44D26" w:rsidRDefault="00292CD9">
      <w:pPr>
        <w:ind w:left="0" w:right="44" w:firstLine="708"/>
        <w:rPr>
          <w:sz w:val="23"/>
          <w:szCs w:val="23"/>
        </w:rPr>
      </w:pPr>
      <w:r w:rsidRPr="00E44D26">
        <w:rPr>
          <w:sz w:val="23"/>
          <w:szCs w:val="23"/>
        </w:rPr>
        <w:t>Календарный план проекта должен обеспечить соблюдение всех следующих условий:</w:t>
      </w:r>
      <w:r w:rsidRPr="00E44D26">
        <w:rPr>
          <w:sz w:val="23"/>
          <w:szCs w:val="23"/>
        </w:rPr>
        <w:t xml:space="preserve"> </w:t>
      </w:r>
    </w:p>
    <w:p w:rsidR="009A42FD" w:rsidRPr="00E44D26" w:rsidRDefault="00292CD9" w:rsidP="00E85456">
      <w:pPr>
        <w:pStyle w:val="a5"/>
        <w:numPr>
          <w:ilvl w:val="0"/>
          <w:numId w:val="3"/>
        </w:numPr>
        <w:spacing w:after="40"/>
        <w:ind w:left="0" w:right="44" w:firstLine="705"/>
        <w:rPr>
          <w:sz w:val="23"/>
          <w:szCs w:val="23"/>
        </w:rPr>
      </w:pPr>
      <w:r w:rsidRPr="00E44D26">
        <w:rPr>
          <w:sz w:val="23"/>
          <w:szCs w:val="23"/>
        </w:rPr>
        <w:t>этапы (подэтапы) Календарного плана Проекта не дол</w:t>
      </w:r>
      <w:r w:rsidRPr="00E44D26">
        <w:rPr>
          <w:sz w:val="23"/>
          <w:szCs w:val="23"/>
        </w:rPr>
        <w:t>жны иметь временных разрывов (прерываться и начинаться вновь);</w:t>
      </w:r>
      <w:r w:rsidRPr="00E44D26">
        <w:rPr>
          <w:sz w:val="23"/>
          <w:szCs w:val="23"/>
        </w:rPr>
        <w:t xml:space="preserve">  </w:t>
      </w:r>
    </w:p>
    <w:p w:rsidR="009A42FD" w:rsidRPr="00E44D26" w:rsidRDefault="00292CD9" w:rsidP="00E85456">
      <w:pPr>
        <w:pStyle w:val="a5"/>
        <w:numPr>
          <w:ilvl w:val="0"/>
          <w:numId w:val="3"/>
        </w:numPr>
        <w:spacing w:after="27"/>
        <w:ind w:left="0" w:right="44" w:firstLine="705"/>
        <w:rPr>
          <w:sz w:val="23"/>
          <w:szCs w:val="23"/>
        </w:rPr>
      </w:pPr>
      <w:r w:rsidRPr="00E44D26">
        <w:rPr>
          <w:sz w:val="23"/>
          <w:szCs w:val="23"/>
        </w:rPr>
        <w:t>для всех этапов работ Календарного плана проекта отчетными документами, отражающими результат, должны быть указаны применимые бухгалтерские документы (например, акты КС</w:t>
      </w:r>
      <w:r w:rsidRPr="00E44D26">
        <w:rPr>
          <w:sz w:val="23"/>
          <w:szCs w:val="23"/>
        </w:rPr>
        <w:t>-</w:t>
      </w:r>
      <w:r w:rsidRPr="00E44D26">
        <w:rPr>
          <w:sz w:val="23"/>
          <w:szCs w:val="23"/>
        </w:rPr>
        <w:t>1, КС</w:t>
      </w:r>
      <w:r w:rsidRPr="00E44D26">
        <w:rPr>
          <w:sz w:val="23"/>
          <w:szCs w:val="23"/>
        </w:rPr>
        <w:t>-</w:t>
      </w:r>
      <w:r w:rsidRPr="00E44D26">
        <w:rPr>
          <w:sz w:val="23"/>
          <w:szCs w:val="23"/>
        </w:rPr>
        <w:t>2, КС</w:t>
      </w:r>
      <w:r w:rsidRPr="00E44D26">
        <w:rPr>
          <w:sz w:val="23"/>
          <w:szCs w:val="23"/>
        </w:rPr>
        <w:t>-</w:t>
      </w:r>
      <w:r w:rsidRPr="00E44D26">
        <w:rPr>
          <w:sz w:val="23"/>
          <w:szCs w:val="23"/>
        </w:rPr>
        <w:t>3, накла</w:t>
      </w:r>
      <w:r w:rsidRPr="00E44D26">
        <w:rPr>
          <w:sz w:val="23"/>
          <w:szCs w:val="23"/>
        </w:rPr>
        <w:t>дные ТОРГ</w:t>
      </w:r>
      <w:r w:rsidRPr="00E44D26">
        <w:rPr>
          <w:sz w:val="23"/>
          <w:szCs w:val="23"/>
        </w:rPr>
        <w:t>-</w:t>
      </w:r>
      <w:r w:rsidRPr="00E44D26">
        <w:rPr>
          <w:sz w:val="23"/>
          <w:szCs w:val="23"/>
        </w:rPr>
        <w:t>12,</w:t>
      </w:r>
      <w:r w:rsidRPr="00E44D26">
        <w:rPr>
          <w:sz w:val="23"/>
          <w:szCs w:val="23"/>
        </w:rPr>
        <w:t xml:space="preserve"> </w:t>
      </w:r>
      <w:r w:rsidRPr="00E44D26">
        <w:rPr>
          <w:sz w:val="23"/>
          <w:szCs w:val="23"/>
        </w:rPr>
        <w:t>акты выполненных работ с приложениями, формы ОС</w:t>
      </w:r>
      <w:r w:rsidRPr="00E44D26">
        <w:rPr>
          <w:sz w:val="23"/>
          <w:szCs w:val="23"/>
        </w:rPr>
        <w:t>-</w:t>
      </w:r>
      <w:r w:rsidRPr="00E44D26">
        <w:rPr>
          <w:sz w:val="23"/>
          <w:szCs w:val="23"/>
        </w:rPr>
        <w:t>1, ОС</w:t>
      </w:r>
      <w:r w:rsidRPr="00E44D26">
        <w:rPr>
          <w:sz w:val="23"/>
          <w:szCs w:val="23"/>
        </w:rPr>
        <w:t>-</w:t>
      </w:r>
      <w:r w:rsidRPr="00E44D26">
        <w:rPr>
          <w:sz w:val="23"/>
          <w:szCs w:val="23"/>
        </w:rPr>
        <w:t>1а, ОС</w:t>
      </w:r>
      <w:r w:rsidRPr="00E44D26">
        <w:rPr>
          <w:sz w:val="23"/>
          <w:szCs w:val="23"/>
        </w:rPr>
        <w:t>-</w:t>
      </w:r>
      <w:r w:rsidRPr="00E44D26">
        <w:rPr>
          <w:sz w:val="23"/>
          <w:szCs w:val="23"/>
        </w:rPr>
        <w:t>1б, ОС</w:t>
      </w:r>
      <w:r w:rsidRPr="00E44D26">
        <w:rPr>
          <w:sz w:val="23"/>
          <w:szCs w:val="23"/>
        </w:rPr>
        <w:t>-</w:t>
      </w:r>
      <w:r w:rsidRPr="00E44D26">
        <w:rPr>
          <w:sz w:val="23"/>
          <w:szCs w:val="23"/>
        </w:rPr>
        <w:t>3, НМА</w:t>
      </w:r>
      <w:r w:rsidRPr="00E44D26">
        <w:rPr>
          <w:sz w:val="23"/>
          <w:szCs w:val="23"/>
        </w:rPr>
        <w:t>-</w:t>
      </w:r>
      <w:r w:rsidRPr="00E44D26">
        <w:rPr>
          <w:sz w:val="23"/>
          <w:szCs w:val="23"/>
        </w:rPr>
        <w:t>1, М</w:t>
      </w:r>
      <w:r w:rsidRPr="00E44D26">
        <w:rPr>
          <w:sz w:val="23"/>
          <w:szCs w:val="23"/>
        </w:rPr>
        <w:t>-</w:t>
      </w:r>
      <w:r w:rsidRPr="00E44D26">
        <w:rPr>
          <w:sz w:val="23"/>
          <w:szCs w:val="23"/>
        </w:rPr>
        <w:t>8, М</w:t>
      </w:r>
      <w:r w:rsidRPr="00E44D26">
        <w:rPr>
          <w:sz w:val="23"/>
          <w:szCs w:val="23"/>
        </w:rPr>
        <w:t>-</w:t>
      </w:r>
      <w:r w:rsidRPr="00E44D26">
        <w:rPr>
          <w:sz w:val="23"/>
          <w:szCs w:val="23"/>
        </w:rPr>
        <w:t>11, М</w:t>
      </w:r>
      <w:r w:rsidRPr="00E44D26">
        <w:rPr>
          <w:sz w:val="23"/>
          <w:szCs w:val="23"/>
        </w:rPr>
        <w:t>-</w:t>
      </w:r>
      <w:r w:rsidRPr="00E44D26">
        <w:rPr>
          <w:sz w:val="23"/>
          <w:szCs w:val="23"/>
        </w:rPr>
        <w:t>15, справки бухгалтерского учета о формировании стоимости ОС, НМА);</w:t>
      </w:r>
      <w:r w:rsidRPr="00E44D26">
        <w:rPr>
          <w:sz w:val="23"/>
          <w:szCs w:val="23"/>
        </w:rPr>
        <w:t xml:space="preserve">  </w:t>
      </w:r>
    </w:p>
    <w:p w:rsidR="009A42FD" w:rsidRPr="00E44D26" w:rsidRDefault="00292CD9" w:rsidP="00E85456">
      <w:pPr>
        <w:pStyle w:val="a5"/>
        <w:numPr>
          <w:ilvl w:val="0"/>
          <w:numId w:val="3"/>
        </w:numPr>
        <w:spacing w:after="40"/>
        <w:ind w:left="0" w:right="44" w:firstLine="705"/>
        <w:rPr>
          <w:sz w:val="23"/>
          <w:szCs w:val="23"/>
        </w:rPr>
      </w:pPr>
      <w:r w:rsidRPr="00E44D26">
        <w:rPr>
          <w:sz w:val="23"/>
          <w:szCs w:val="23"/>
        </w:rPr>
        <w:t>завершающий этап Календарного плана проекта должен иметь то наименование, которое соответствует формулировке, терминологии и смыслу наименования проекта.</w:t>
      </w:r>
      <w:r w:rsidRPr="00E44D26">
        <w:rPr>
          <w:sz w:val="23"/>
          <w:szCs w:val="23"/>
        </w:rPr>
        <w:t xml:space="preserve"> </w:t>
      </w:r>
      <w:r w:rsidRPr="00E44D26">
        <w:rPr>
          <w:rFonts w:eastAsia="Times New Roman"/>
          <w:sz w:val="23"/>
          <w:szCs w:val="23"/>
        </w:rPr>
        <w:t xml:space="preserve"> </w:t>
      </w:r>
    </w:p>
    <w:p w:rsidR="009A42FD" w:rsidRPr="00E44D26" w:rsidRDefault="00292CD9">
      <w:pPr>
        <w:spacing w:after="0" w:line="259" w:lineRule="auto"/>
        <w:ind w:left="0" w:right="0" w:firstLine="0"/>
        <w:jc w:val="left"/>
        <w:rPr>
          <w:sz w:val="23"/>
          <w:szCs w:val="23"/>
        </w:rPr>
      </w:pPr>
      <w:r w:rsidRPr="00E44D26">
        <w:rPr>
          <w:b/>
          <w:color w:val="C00000"/>
          <w:sz w:val="23"/>
          <w:szCs w:val="23"/>
        </w:rPr>
        <w:t xml:space="preserve"> </w:t>
      </w:r>
    </w:p>
    <w:p w:rsidR="009A42FD" w:rsidRPr="00E44D26" w:rsidRDefault="00292CD9">
      <w:pPr>
        <w:pStyle w:val="1"/>
        <w:ind w:left="-5"/>
        <w:rPr>
          <w:color w:val="auto"/>
          <w:sz w:val="23"/>
          <w:szCs w:val="23"/>
        </w:rPr>
      </w:pPr>
      <w:r w:rsidRPr="00E44D26">
        <w:rPr>
          <w:color w:val="auto"/>
          <w:sz w:val="23"/>
          <w:szCs w:val="23"/>
        </w:rPr>
        <w:t>Перечень работ и степень их детализации</w:t>
      </w:r>
      <w:r w:rsidRPr="00E44D26">
        <w:rPr>
          <w:color w:val="auto"/>
          <w:sz w:val="23"/>
          <w:szCs w:val="23"/>
        </w:rPr>
        <w:t xml:space="preserve"> </w:t>
      </w:r>
    </w:p>
    <w:p w:rsidR="009A42FD" w:rsidRPr="00E44D26" w:rsidRDefault="00292CD9">
      <w:pPr>
        <w:spacing w:after="0" w:line="259" w:lineRule="auto"/>
        <w:ind w:left="0" w:right="0" w:firstLine="0"/>
        <w:jc w:val="left"/>
        <w:rPr>
          <w:sz w:val="23"/>
          <w:szCs w:val="23"/>
        </w:rPr>
      </w:pPr>
      <w:r w:rsidRPr="00E44D26">
        <w:rPr>
          <w:b/>
          <w:color w:val="C00000"/>
          <w:sz w:val="23"/>
          <w:szCs w:val="23"/>
        </w:rPr>
        <w:t xml:space="preserve"> </w:t>
      </w:r>
    </w:p>
    <w:p w:rsidR="009A42FD" w:rsidRPr="00E44D26" w:rsidRDefault="00292CD9">
      <w:pPr>
        <w:ind w:left="0" w:right="44" w:firstLine="708"/>
        <w:rPr>
          <w:sz w:val="23"/>
          <w:szCs w:val="23"/>
        </w:rPr>
      </w:pPr>
      <w:r w:rsidRPr="00E44D26">
        <w:rPr>
          <w:sz w:val="23"/>
          <w:szCs w:val="23"/>
        </w:rPr>
        <w:t>В Календарном плане необходимо привести перечень как ра</w:t>
      </w:r>
      <w:r w:rsidRPr="00E44D26">
        <w:rPr>
          <w:sz w:val="23"/>
          <w:szCs w:val="23"/>
        </w:rPr>
        <w:t xml:space="preserve">нее осуществленных, так и запланированных работ по проекту. Для разграничения данных работ рекомендуем Вам обозначить в Календарном плане предполагаемую дату заключения договора </w:t>
      </w:r>
      <w:r w:rsidRPr="00E44D26">
        <w:rPr>
          <w:sz w:val="23"/>
          <w:szCs w:val="23"/>
        </w:rPr>
        <w:t>займа. С учетом сроков проведения комплексной экспертизы, рассмотрени</w:t>
      </w:r>
      <w:r w:rsidRPr="00E44D26">
        <w:rPr>
          <w:sz w:val="23"/>
          <w:szCs w:val="23"/>
        </w:rPr>
        <w:t>я проекта на Экспертном</w:t>
      </w:r>
      <w:r w:rsidRPr="00E44D26">
        <w:rPr>
          <w:sz w:val="23"/>
          <w:szCs w:val="23"/>
        </w:rPr>
        <w:t xml:space="preserve"> </w:t>
      </w:r>
      <w:r w:rsidRPr="00E44D26">
        <w:rPr>
          <w:sz w:val="23"/>
          <w:szCs w:val="23"/>
        </w:rPr>
        <w:t>(в установленных случаях Наблюдательном)</w:t>
      </w:r>
      <w:r w:rsidRPr="00E44D26">
        <w:rPr>
          <w:sz w:val="23"/>
          <w:szCs w:val="23"/>
        </w:rPr>
        <w:t xml:space="preserve"> </w:t>
      </w:r>
      <w:r w:rsidRPr="00E44D26">
        <w:rPr>
          <w:sz w:val="23"/>
          <w:szCs w:val="23"/>
        </w:rPr>
        <w:t>совете и последующего этапа подготовки документов с целью заключения договора займа срок получения заемных средств со стороны Фонда составляет не менее 2</w:t>
      </w:r>
      <w:r w:rsidRPr="00E44D26">
        <w:rPr>
          <w:sz w:val="23"/>
          <w:szCs w:val="23"/>
        </w:rPr>
        <w:t>-</w:t>
      </w:r>
      <w:r w:rsidRPr="00E44D26">
        <w:rPr>
          <w:sz w:val="23"/>
          <w:szCs w:val="23"/>
        </w:rPr>
        <w:t>ух месяцев с даты подачи документов н</w:t>
      </w:r>
      <w:r w:rsidRPr="00E44D26">
        <w:rPr>
          <w:sz w:val="23"/>
          <w:szCs w:val="23"/>
        </w:rPr>
        <w:t>а комплексную экспертизу.</w:t>
      </w:r>
      <w:r w:rsidRPr="00E44D26">
        <w:rPr>
          <w:sz w:val="23"/>
          <w:szCs w:val="23"/>
        </w:rPr>
        <w:t xml:space="preserve"> </w:t>
      </w:r>
      <w:r w:rsidRPr="00E44D26">
        <w:rPr>
          <w:sz w:val="23"/>
          <w:szCs w:val="23"/>
        </w:rPr>
        <w:t>В случае одобрения проекта Экспертным (в установленных случаях</w:t>
      </w:r>
      <w:r w:rsidRPr="00E44D26">
        <w:rPr>
          <w:sz w:val="23"/>
          <w:szCs w:val="23"/>
        </w:rPr>
        <w:t xml:space="preserve"> </w:t>
      </w:r>
      <w:r w:rsidRPr="00E44D26">
        <w:rPr>
          <w:sz w:val="23"/>
          <w:szCs w:val="23"/>
        </w:rPr>
        <w:t>Наблюдательным) советом, приложение</w:t>
      </w:r>
      <w:r w:rsidRPr="00E44D26">
        <w:rPr>
          <w:sz w:val="23"/>
          <w:szCs w:val="23"/>
        </w:rPr>
        <w:t xml:space="preserve"> </w:t>
      </w:r>
      <w:r w:rsidRPr="00E44D26">
        <w:rPr>
          <w:sz w:val="23"/>
          <w:szCs w:val="23"/>
        </w:rPr>
        <w:t xml:space="preserve">к договору займа «Календарный план </w:t>
      </w:r>
      <w:r w:rsidRPr="00E44D26">
        <w:rPr>
          <w:sz w:val="23"/>
          <w:szCs w:val="23"/>
        </w:rPr>
        <w:lastRenderedPageBreak/>
        <w:t>выполнения работ по Проекту»</w:t>
      </w:r>
      <w:r w:rsidRPr="00E44D26">
        <w:rPr>
          <w:sz w:val="23"/>
          <w:szCs w:val="23"/>
        </w:rPr>
        <w:t xml:space="preserve"> </w:t>
      </w:r>
      <w:r w:rsidRPr="00E44D26">
        <w:rPr>
          <w:sz w:val="23"/>
          <w:szCs w:val="23"/>
        </w:rPr>
        <w:t xml:space="preserve">формируется на основании </w:t>
      </w:r>
      <w:r w:rsidR="007F28A4" w:rsidRPr="00E44D26">
        <w:rPr>
          <w:sz w:val="23"/>
          <w:szCs w:val="23"/>
        </w:rPr>
        <w:t>представленного Календарного плана</w:t>
      </w:r>
      <w:r w:rsidRPr="00E44D26">
        <w:rPr>
          <w:sz w:val="23"/>
          <w:szCs w:val="23"/>
        </w:rPr>
        <w:t xml:space="preserve">. </w:t>
      </w:r>
      <w:r w:rsidRPr="00E44D26">
        <w:rPr>
          <w:sz w:val="23"/>
          <w:szCs w:val="23"/>
        </w:rPr>
        <w:t xml:space="preserve"> </w:t>
      </w:r>
    </w:p>
    <w:p w:rsidR="009A42FD" w:rsidRPr="00E44D26" w:rsidRDefault="00292CD9">
      <w:pPr>
        <w:ind w:left="0" w:right="44" w:firstLine="708"/>
        <w:rPr>
          <w:sz w:val="23"/>
          <w:szCs w:val="23"/>
        </w:rPr>
      </w:pPr>
      <w:r w:rsidRPr="00E44D26">
        <w:rPr>
          <w:sz w:val="23"/>
          <w:szCs w:val="23"/>
        </w:rPr>
        <w:t>При этом в приложении</w:t>
      </w:r>
      <w:r w:rsidRPr="00E44D26">
        <w:rPr>
          <w:sz w:val="23"/>
          <w:szCs w:val="23"/>
        </w:rPr>
        <w:t xml:space="preserve"> </w:t>
      </w:r>
      <w:r w:rsidRPr="00E44D26">
        <w:rPr>
          <w:sz w:val="23"/>
          <w:szCs w:val="23"/>
        </w:rPr>
        <w:t>к договору займа «Календарный план выполнения работ по Проекту» будут отражены только</w:t>
      </w:r>
      <w:r w:rsidRPr="00E44D26">
        <w:rPr>
          <w:sz w:val="23"/>
          <w:szCs w:val="23"/>
        </w:rPr>
        <w:t xml:space="preserve"> </w:t>
      </w:r>
      <w:r w:rsidRPr="00E44D26">
        <w:rPr>
          <w:sz w:val="23"/>
          <w:szCs w:val="23"/>
        </w:rPr>
        <w:t>планируемые</w:t>
      </w:r>
      <w:r w:rsidRPr="00E44D26">
        <w:rPr>
          <w:sz w:val="23"/>
          <w:szCs w:val="23"/>
        </w:rPr>
        <w:t>/</w:t>
      </w:r>
      <w:r w:rsidRPr="00E44D26">
        <w:rPr>
          <w:sz w:val="23"/>
          <w:szCs w:val="23"/>
        </w:rPr>
        <w:t>незавершенные на момент подписания договора займа работы. Работы,</w:t>
      </w:r>
      <w:r w:rsidRPr="00E44D26">
        <w:rPr>
          <w:sz w:val="23"/>
          <w:szCs w:val="23"/>
        </w:rPr>
        <w:t xml:space="preserve"> </w:t>
      </w:r>
      <w:r w:rsidRPr="00E44D26">
        <w:rPr>
          <w:sz w:val="23"/>
          <w:szCs w:val="23"/>
        </w:rPr>
        <w:t xml:space="preserve">проведенные ранее даты заключения договора </w:t>
      </w:r>
      <w:r w:rsidRPr="00E44D26">
        <w:rPr>
          <w:sz w:val="23"/>
          <w:szCs w:val="23"/>
        </w:rPr>
        <w:t>займа,</w:t>
      </w:r>
      <w:r w:rsidRPr="00E44D26">
        <w:rPr>
          <w:sz w:val="23"/>
          <w:szCs w:val="23"/>
        </w:rPr>
        <w:t xml:space="preserve"> не будут включены в приложение</w:t>
      </w:r>
      <w:r w:rsidRPr="00E44D26">
        <w:rPr>
          <w:sz w:val="23"/>
          <w:szCs w:val="23"/>
        </w:rPr>
        <w:t xml:space="preserve"> </w:t>
      </w:r>
      <w:r w:rsidRPr="00E44D26">
        <w:rPr>
          <w:sz w:val="23"/>
          <w:szCs w:val="23"/>
        </w:rPr>
        <w:t>«Календарный план выполнения работ по Проекту».</w:t>
      </w:r>
      <w:r w:rsidRPr="00E44D26">
        <w:rPr>
          <w:sz w:val="23"/>
          <w:szCs w:val="23"/>
        </w:rPr>
        <w:t xml:space="preserve"> </w:t>
      </w:r>
    </w:p>
    <w:p w:rsidR="007F28A4" w:rsidRPr="00E44D26" w:rsidRDefault="00292CD9">
      <w:pPr>
        <w:ind w:left="0" w:right="44" w:firstLine="708"/>
        <w:rPr>
          <w:sz w:val="23"/>
          <w:szCs w:val="23"/>
        </w:rPr>
      </w:pPr>
      <w:r w:rsidRPr="00E44D26">
        <w:rPr>
          <w:sz w:val="23"/>
          <w:szCs w:val="23"/>
        </w:rPr>
        <w:t>В Календарном плане необходимо зафиксировать</w:t>
      </w:r>
      <w:r w:rsidRPr="00E44D26">
        <w:rPr>
          <w:sz w:val="23"/>
          <w:szCs w:val="23"/>
        </w:rPr>
        <w:t xml:space="preserve"> </w:t>
      </w:r>
      <w:r w:rsidRPr="00E44D26">
        <w:rPr>
          <w:sz w:val="23"/>
          <w:szCs w:val="23"/>
        </w:rPr>
        <w:t>все работы и результаты их выполнения вне зависимости от источника финансирования.</w:t>
      </w:r>
      <w:r w:rsidRPr="00E44D26">
        <w:rPr>
          <w:sz w:val="23"/>
          <w:szCs w:val="23"/>
        </w:rPr>
        <w:t xml:space="preserve"> </w:t>
      </w:r>
    </w:p>
    <w:p w:rsidR="009A42FD" w:rsidRPr="00E44D26" w:rsidRDefault="00292CD9">
      <w:pPr>
        <w:ind w:left="0" w:right="44" w:firstLine="708"/>
        <w:rPr>
          <w:sz w:val="23"/>
          <w:szCs w:val="23"/>
        </w:rPr>
      </w:pPr>
      <w:r w:rsidRPr="00E44D26">
        <w:rPr>
          <w:sz w:val="23"/>
          <w:szCs w:val="23"/>
        </w:rPr>
        <w:t>Форма Календарного плана п</w:t>
      </w:r>
      <w:r w:rsidRPr="00E44D26">
        <w:rPr>
          <w:sz w:val="23"/>
          <w:szCs w:val="23"/>
        </w:rPr>
        <w:t>редусматривает отражение заемщиком подробного перечня запланированных в проекте работ и мероприятий. Детализирующие подэтапы Календарного плана введены для тех случаев, когда степень развития проекта</w:t>
      </w:r>
      <w:r w:rsidRPr="00E44D26">
        <w:rPr>
          <w:sz w:val="23"/>
          <w:szCs w:val="23"/>
        </w:rPr>
        <w:t xml:space="preserve"> </w:t>
      </w:r>
      <w:r w:rsidRPr="00E44D26">
        <w:rPr>
          <w:sz w:val="23"/>
          <w:szCs w:val="23"/>
        </w:rPr>
        <w:t xml:space="preserve">на момент его экспертизы Фондом уже позволяет Заявителю </w:t>
      </w:r>
      <w:r w:rsidRPr="00E44D26">
        <w:rPr>
          <w:sz w:val="23"/>
          <w:szCs w:val="23"/>
        </w:rPr>
        <w:t>достаточно детально описать основную часть работ, направленных на выполнение основных этапов Календарного плана проекта.</w:t>
      </w:r>
      <w:r w:rsidRPr="00E44D26">
        <w:rPr>
          <w:sz w:val="23"/>
          <w:szCs w:val="23"/>
        </w:rPr>
        <w:t xml:space="preserve"> </w:t>
      </w:r>
    </w:p>
    <w:p w:rsidR="009A42FD" w:rsidRPr="00E44D26" w:rsidRDefault="00292CD9">
      <w:pPr>
        <w:ind w:left="0" w:right="44" w:firstLine="708"/>
        <w:rPr>
          <w:sz w:val="23"/>
          <w:szCs w:val="23"/>
        </w:rPr>
      </w:pPr>
      <w:r w:rsidRPr="00E44D26">
        <w:rPr>
          <w:sz w:val="23"/>
          <w:szCs w:val="23"/>
        </w:rPr>
        <w:t>Календарный план проекта должен обеспечивать выполнение</w:t>
      </w:r>
      <w:r w:rsidRPr="00E44D26">
        <w:rPr>
          <w:sz w:val="23"/>
          <w:szCs w:val="23"/>
        </w:rPr>
        <w:t xml:space="preserve"> </w:t>
      </w:r>
      <w:r w:rsidRPr="00E44D26">
        <w:rPr>
          <w:sz w:val="23"/>
          <w:szCs w:val="23"/>
        </w:rPr>
        <w:t>Технических задач, достижение Технических результатов проекта и целевых показа</w:t>
      </w:r>
      <w:r w:rsidRPr="00E44D26">
        <w:rPr>
          <w:sz w:val="23"/>
          <w:szCs w:val="23"/>
        </w:rPr>
        <w:t>телей эффективности использования займа.</w:t>
      </w:r>
      <w:r w:rsidRPr="00E44D26">
        <w:rPr>
          <w:sz w:val="23"/>
          <w:szCs w:val="23"/>
        </w:rPr>
        <w:t xml:space="preserve"> </w:t>
      </w:r>
    </w:p>
    <w:p w:rsidR="009A42FD" w:rsidRPr="00E44D26" w:rsidRDefault="00292CD9">
      <w:pPr>
        <w:ind w:left="0" w:right="44" w:firstLine="708"/>
        <w:rPr>
          <w:sz w:val="23"/>
          <w:szCs w:val="23"/>
        </w:rPr>
      </w:pPr>
      <w:r w:rsidRPr="00E44D26">
        <w:rPr>
          <w:sz w:val="23"/>
          <w:szCs w:val="23"/>
        </w:rPr>
        <w:t>Календарный план проекта предполагает выделение в отдельное мероприятие тех работ, для которых верно следующее:</w:t>
      </w:r>
      <w:r w:rsidRPr="00E44D26">
        <w:rPr>
          <w:sz w:val="23"/>
          <w:szCs w:val="23"/>
        </w:rPr>
        <w:t xml:space="preserve"> </w:t>
      </w:r>
    </w:p>
    <w:p w:rsidR="009A42FD" w:rsidRPr="00E44D26" w:rsidRDefault="00292CD9" w:rsidP="001F4A8C">
      <w:pPr>
        <w:pStyle w:val="a5"/>
        <w:numPr>
          <w:ilvl w:val="0"/>
          <w:numId w:val="4"/>
        </w:numPr>
        <w:spacing w:after="43"/>
        <w:ind w:left="0" w:right="44" w:firstLine="360"/>
        <w:rPr>
          <w:sz w:val="23"/>
          <w:szCs w:val="23"/>
        </w:rPr>
      </w:pPr>
      <w:r w:rsidRPr="00E44D26">
        <w:rPr>
          <w:sz w:val="23"/>
          <w:szCs w:val="23"/>
        </w:rPr>
        <w:t>п</w:t>
      </w:r>
      <w:r w:rsidRPr="00E44D26">
        <w:rPr>
          <w:sz w:val="23"/>
          <w:szCs w:val="23"/>
        </w:rPr>
        <w:t>ериод начала и завершения этапов (подэтап</w:t>
      </w:r>
      <w:r w:rsidR="001F4A8C" w:rsidRPr="00E44D26">
        <w:rPr>
          <w:sz w:val="23"/>
          <w:szCs w:val="23"/>
        </w:rPr>
        <w:t xml:space="preserve">ов) работ может быть достоверно </w:t>
      </w:r>
      <w:r w:rsidRPr="00E44D26">
        <w:rPr>
          <w:sz w:val="23"/>
          <w:szCs w:val="23"/>
        </w:rPr>
        <w:t>определен;</w:t>
      </w:r>
      <w:r w:rsidRPr="00E44D26">
        <w:rPr>
          <w:sz w:val="23"/>
          <w:szCs w:val="23"/>
        </w:rPr>
        <w:t xml:space="preserve"> </w:t>
      </w:r>
    </w:p>
    <w:p w:rsidR="001F4A8C" w:rsidRPr="00E44D26" w:rsidRDefault="001F4A8C" w:rsidP="001F4A8C">
      <w:pPr>
        <w:pStyle w:val="a5"/>
        <w:numPr>
          <w:ilvl w:val="0"/>
          <w:numId w:val="4"/>
        </w:numPr>
        <w:spacing w:after="43"/>
        <w:ind w:left="0" w:right="44" w:firstLine="360"/>
        <w:rPr>
          <w:sz w:val="23"/>
          <w:szCs w:val="23"/>
        </w:rPr>
      </w:pPr>
      <w:r w:rsidRPr="00E44D26">
        <w:rPr>
          <w:sz w:val="23"/>
          <w:szCs w:val="23"/>
        </w:rPr>
        <w:t>при одновременном выполнении однородных мероприятий (например, закупка оборудования для различных технологических процессов) данные мероприятия на разные этапы (подэтапы) не дробятся;</w:t>
      </w:r>
    </w:p>
    <w:p w:rsidR="001F4A8C" w:rsidRPr="00E44D26" w:rsidRDefault="001F4A8C" w:rsidP="001F4A8C">
      <w:pPr>
        <w:pStyle w:val="a5"/>
        <w:numPr>
          <w:ilvl w:val="0"/>
          <w:numId w:val="4"/>
        </w:numPr>
        <w:spacing w:after="43"/>
        <w:ind w:left="0" w:right="44" w:firstLine="360"/>
        <w:rPr>
          <w:sz w:val="23"/>
          <w:szCs w:val="23"/>
        </w:rPr>
      </w:pPr>
      <w:r w:rsidRPr="00E44D26">
        <w:rPr>
          <w:sz w:val="23"/>
          <w:szCs w:val="23"/>
        </w:rPr>
        <w:t xml:space="preserve">должно отдельно отражаться ввод в эксплуатацию технологического оборудования, начало серийного производства </w:t>
      </w:r>
      <w:r w:rsidRPr="00E44D26">
        <w:rPr>
          <w:sz w:val="23"/>
          <w:szCs w:val="23"/>
        </w:rPr>
        <w:t xml:space="preserve">по продуктам проекта (если применимо по выбранной программе).  </w:t>
      </w:r>
    </w:p>
    <w:p w:rsidR="001F4A8C" w:rsidRPr="00E44D26" w:rsidRDefault="001F4A8C" w:rsidP="001F4A8C">
      <w:pPr>
        <w:pStyle w:val="a5"/>
        <w:numPr>
          <w:ilvl w:val="0"/>
          <w:numId w:val="4"/>
        </w:numPr>
        <w:spacing w:after="43"/>
        <w:ind w:left="0" w:right="44" w:firstLine="360"/>
        <w:rPr>
          <w:sz w:val="23"/>
          <w:szCs w:val="23"/>
        </w:rPr>
      </w:pPr>
      <w:r w:rsidRPr="00E44D26">
        <w:rPr>
          <w:sz w:val="23"/>
          <w:szCs w:val="23"/>
        </w:rPr>
        <w:t>этапы (подэтапы) Календарного плана, не подразумевающие оформление получения разрешений, ключевых технических документов, сертификатов и пр., а также, при незначительной стоимости таких работ, необходимо укрупнять с другими этапами (подэтапами).</w:t>
      </w:r>
    </w:p>
    <w:p w:rsidR="001F4A8C" w:rsidRPr="00E44D26" w:rsidRDefault="001F4A8C" w:rsidP="001F4A8C">
      <w:pPr>
        <w:pStyle w:val="a5"/>
        <w:numPr>
          <w:ilvl w:val="0"/>
          <w:numId w:val="4"/>
        </w:numPr>
        <w:spacing w:after="263"/>
        <w:ind w:left="0" w:right="44" w:firstLine="360"/>
        <w:rPr>
          <w:sz w:val="23"/>
          <w:szCs w:val="23"/>
        </w:rPr>
      </w:pPr>
      <w:r w:rsidRPr="00E44D26">
        <w:rPr>
          <w:sz w:val="23"/>
          <w:szCs w:val="23"/>
        </w:rPr>
        <w:t xml:space="preserve">при завершении этапов (подэтапов) работ происходит оформление документов бухгалтерского учета или осуществляется техническая приемка и проверка результата. </w:t>
      </w:r>
    </w:p>
    <w:p w:rsidR="009A42FD" w:rsidRPr="00E44D26" w:rsidRDefault="00292CD9">
      <w:pPr>
        <w:pStyle w:val="1"/>
        <w:ind w:left="-5"/>
        <w:rPr>
          <w:color w:val="auto"/>
          <w:sz w:val="23"/>
          <w:szCs w:val="23"/>
        </w:rPr>
      </w:pPr>
      <w:r w:rsidRPr="00E44D26">
        <w:rPr>
          <w:color w:val="auto"/>
          <w:sz w:val="23"/>
          <w:szCs w:val="23"/>
        </w:rPr>
        <w:t>Отчетные документы, отражающие результат работ</w:t>
      </w:r>
      <w:r w:rsidRPr="00E44D26">
        <w:rPr>
          <w:color w:val="auto"/>
          <w:sz w:val="23"/>
          <w:szCs w:val="23"/>
        </w:rPr>
        <w:t xml:space="preserve"> </w:t>
      </w:r>
    </w:p>
    <w:p w:rsidR="009A42FD" w:rsidRPr="00E44D26" w:rsidRDefault="00292CD9">
      <w:pPr>
        <w:spacing w:after="0" w:line="259" w:lineRule="auto"/>
        <w:ind w:left="0" w:right="0" w:firstLine="0"/>
        <w:jc w:val="left"/>
        <w:rPr>
          <w:sz w:val="23"/>
          <w:szCs w:val="23"/>
        </w:rPr>
      </w:pPr>
      <w:r w:rsidRPr="00E44D26">
        <w:rPr>
          <w:b/>
          <w:color w:val="C00000"/>
          <w:sz w:val="23"/>
          <w:szCs w:val="23"/>
        </w:rPr>
        <w:t xml:space="preserve"> </w:t>
      </w:r>
    </w:p>
    <w:p w:rsidR="009A42FD" w:rsidRPr="00E44D26" w:rsidRDefault="00292CD9">
      <w:pPr>
        <w:ind w:left="708" w:right="44" w:firstLine="0"/>
        <w:rPr>
          <w:sz w:val="23"/>
          <w:szCs w:val="23"/>
        </w:rPr>
      </w:pPr>
      <w:r w:rsidRPr="00E44D26">
        <w:rPr>
          <w:sz w:val="23"/>
          <w:szCs w:val="23"/>
        </w:rPr>
        <w:t>В качестве отчетных документов рекомендуем указывать:</w:t>
      </w:r>
      <w:r w:rsidRPr="00E44D26">
        <w:rPr>
          <w:sz w:val="23"/>
          <w:szCs w:val="23"/>
        </w:rPr>
        <w:t xml:space="preserve"> </w:t>
      </w:r>
    </w:p>
    <w:p w:rsidR="009A42FD" w:rsidRPr="00E44D26" w:rsidRDefault="00292CD9" w:rsidP="001F4A8C">
      <w:pPr>
        <w:pStyle w:val="a5"/>
        <w:numPr>
          <w:ilvl w:val="0"/>
          <w:numId w:val="5"/>
        </w:numPr>
        <w:spacing w:after="43"/>
        <w:ind w:left="0" w:right="44" w:firstLine="705"/>
        <w:rPr>
          <w:sz w:val="23"/>
          <w:szCs w:val="23"/>
        </w:rPr>
      </w:pPr>
      <w:r w:rsidRPr="00E44D26">
        <w:rPr>
          <w:sz w:val="23"/>
          <w:szCs w:val="23"/>
        </w:rPr>
        <w:t xml:space="preserve">бухгалтерские (закрывающие) документы (подтверждающие выполнение мероприятия), договоры и </w:t>
      </w:r>
      <w:r w:rsidRPr="00E44D26">
        <w:rPr>
          <w:sz w:val="23"/>
          <w:szCs w:val="23"/>
        </w:rPr>
        <w:t>платежные поручения по оплате аванса (подтверждающие начало работ);</w:t>
      </w:r>
      <w:r w:rsidRPr="00E44D26">
        <w:rPr>
          <w:sz w:val="23"/>
          <w:szCs w:val="23"/>
        </w:rPr>
        <w:t xml:space="preserve"> </w:t>
      </w:r>
    </w:p>
    <w:p w:rsidR="009A42FD" w:rsidRPr="00E44D26" w:rsidRDefault="00292CD9" w:rsidP="001F4A8C">
      <w:pPr>
        <w:pStyle w:val="a5"/>
        <w:numPr>
          <w:ilvl w:val="0"/>
          <w:numId w:val="5"/>
        </w:numPr>
        <w:spacing w:after="40"/>
        <w:ind w:left="0" w:right="44" w:firstLine="705"/>
        <w:rPr>
          <w:sz w:val="23"/>
          <w:szCs w:val="23"/>
        </w:rPr>
      </w:pPr>
      <w:r w:rsidRPr="00E44D26">
        <w:rPr>
          <w:sz w:val="23"/>
          <w:szCs w:val="23"/>
        </w:rPr>
        <w:t>заявки на регистрацию РИД и документы, устанавливающие правообладание, оформление права собственности и получение необходимых лицензий, согласований, разрешений;</w:t>
      </w:r>
      <w:r w:rsidRPr="00E44D26">
        <w:rPr>
          <w:sz w:val="23"/>
          <w:szCs w:val="23"/>
        </w:rPr>
        <w:t xml:space="preserve"> </w:t>
      </w:r>
    </w:p>
    <w:p w:rsidR="009A42FD" w:rsidRPr="00E44D26" w:rsidRDefault="00292CD9" w:rsidP="001F4A8C">
      <w:pPr>
        <w:pStyle w:val="a5"/>
        <w:numPr>
          <w:ilvl w:val="0"/>
          <w:numId w:val="5"/>
        </w:numPr>
        <w:spacing w:after="225"/>
        <w:ind w:left="0" w:right="44" w:firstLine="705"/>
        <w:rPr>
          <w:sz w:val="23"/>
          <w:szCs w:val="23"/>
        </w:rPr>
      </w:pPr>
      <w:r w:rsidRPr="00E44D26">
        <w:rPr>
          <w:sz w:val="23"/>
          <w:szCs w:val="23"/>
        </w:rPr>
        <w:t>технические документы, регламентирующие производство продукции, получение сертификатов, требования к продукции/результатам или проектные документы.</w:t>
      </w:r>
      <w:r w:rsidRPr="00E44D26">
        <w:rPr>
          <w:sz w:val="23"/>
          <w:szCs w:val="23"/>
        </w:rPr>
        <w:t xml:space="preserve"> </w:t>
      </w:r>
    </w:p>
    <w:p w:rsidR="009A42FD" w:rsidRPr="00E44D26" w:rsidRDefault="00292CD9">
      <w:pPr>
        <w:pStyle w:val="1"/>
        <w:ind w:left="-5"/>
        <w:rPr>
          <w:color w:val="auto"/>
          <w:sz w:val="23"/>
          <w:szCs w:val="23"/>
        </w:rPr>
      </w:pPr>
      <w:r w:rsidRPr="00E44D26">
        <w:rPr>
          <w:color w:val="auto"/>
          <w:sz w:val="23"/>
          <w:szCs w:val="23"/>
        </w:rPr>
        <w:t>Оформление результатов работ по НИОКР</w:t>
      </w:r>
      <w:r w:rsidRPr="00E44D26">
        <w:rPr>
          <w:color w:val="auto"/>
          <w:sz w:val="23"/>
          <w:szCs w:val="23"/>
        </w:rPr>
        <w:t xml:space="preserve"> </w:t>
      </w:r>
    </w:p>
    <w:p w:rsidR="009A42FD" w:rsidRPr="00E44D26" w:rsidRDefault="00292CD9">
      <w:pPr>
        <w:spacing w:after="0" w:line="259" w:lineRule="auto"/>
        <w:ind w:left="0" w:right="0" w:firstLine="0"/>
        <w:jc w:val="left"/>
        <w:rPr>
          <w:sz w:val="23"/>
          <w:szCs w:val="23"/>
        </w:rPr>
      </w:pPr>
      <w:r w:rsidRPr="00E44D26">
        <w:rPr>
          <w:b/>
          <w:color w:val="C00000"/>
          <w:sz w:val="23"/>
          <w:szCs w:val="23"/>
        </w:rPr>
        <w:t xml:space="preserve"> </w:t>
      </w:r>
    </w:p>
    <w:p w:rsidR="009A42FD" w:rsidRPr="00E44D26" w:rsidRDefault="00292CD9">
      <w:pPr>
        <w:tabs>
          <w:tab w:val="center" w:pos="985"/>
          <w:tab w:val="center" w:pos="2349"/>
          <w:tab w:val="center" w:pos="3873"/>
          <w:tab w:val="center" w:pos="5509"/>
          <w:tab w:val="center" w:pos="7388"/>
          <w:tab w:val="right" w:pos="9413"/>
        </w:tabs>
        <w:spacing w:after="0" w:line="259" w:lineRule="auto"/>
        <w:ind w:left="0" w:right="0" w:firstLine="0"/>
        <w:jc w:val="left"/>
        <w:rPr>
          <w:sz w:val="23"/>
          <w:szCs w:val="23"/>
        </w:rPr>
      </w:pPr>
      <w:r w:rsidRPr="00E44D26">
        <w:rPr>
          <w:rFonts w:eastAsia="Calibri"/>
          <w:sz w:val="23"/>
          <w:szCs w:val="23"/>
        </w:rPr>
        <w:lastRenderedPageBreak/>
        <w:tab/>
      </w:r>
      <w:r w:rsidRPr="00E44D26">
        <w:rPr>
          <w:sz w:val="23"/>
          <w:szCs w:val="23"/>
        </w:rPr>
        <w:t xml:space="preserve">Если </w:t>
      </w:r>
      <w:r w:rsidRPr="00E44D26">
        <w:rPr>
          <w:sz w:val="23"/>
          <w:szCs w:val="23"/>
        </w:rPr>
        <w:tab/>
        <w:t xml:space="preserve">реализация </w:t>
      </w:r>
      <w:r w:rsidRPr="00E44D26">
        <w:rPr>
          <w:sz w:val="23"/>
          <w:szCs w:val="23"/>
        </w:rPr>
        <w:tab/>
        <w:t xml:space="preserve">проекта </w:t>
      </w:r>
      <w:r w:rsidRPr="00E44D26">
        <w:rPr>
          <w:sz w:val="23"/>
          <w:szCs w:val="23"/>
        </w:rPr>
        <w:tab/>
        <w:t xml:space="preserve">предполагает </w:t>
      </w:r>
      <w:r w:rsidRPr="00E44D26">
        <w:rPr>
          <w:sz w:val="23"/>
          <w:szCs w:val="23"/>
        </w:rPr>
        <w:tab/>
        <w:t xml:space="preserve">выполнение </w:t>
      </w:r>
      <w:r w:rsidRPr="00E44D26">
        <w:rPr>
          <w:sz w:val="23"/>
          <w:szCs w:val="23"/>
        </w:rPr>
        <w:tab/>
        <w:t>научно</w:t>
      </w:r>
      <w:r w:rsidRPr="00E44D26">
        <w:rPr>
          <w:sz w:val="23"/>
          <w:szCs w:val="23"/>
        </w:rPr>
        <w:t>-</w:t>
      </w:r>
    </w:p>
    <w:p w:rsidR="009A42FD" w:rsidRPr="00E44D26" w:rsidRDefault="00292CD9">
      <w:pPr>
        <w:spacing w:after="231"/>
        <w:ind w:left="0" w:right="44" w:firstLine="0"/>
        <w:rPr>
          <w:sz w:val="23"/>
          <w:szCs w:val="23"/>
        </w:rPr>
      </w:pPr>
      <w:r w:rsidRPr="00E44D26">
        <w:rPr>
          <w:sz w:val="23"/>
          <w:szCs w:val="23"/>
        </w:rPr>
        <w:t>иссл</w:t>
      </w:r>
      <w:r w:rsidRPr="00E44D26">
        <w:rPr>
          <w:sz w:val="23"/>
          <w:szCs w:val="23"/>
        </w:rPr>
        <w:t>едовательских, опытно</w:t>
      </w:r>
      <w:r w:rsidRPr="00E44D26">
        <w:rPr>
          <w:sz w:val="23"/>
          <w:szCs w:val="23"/>
        </w:rPr>
        <w:t>-</w:t>
      </w:r>
      <w:r w:rsidRPr="00E44D26">
        <w:rPr>
          <w:sz w:val="23"/>
          <w:szCs w:val="23"/>
        </w:rPr>
        <w:t>конструкторских и технологических работ, по которым предполагается получение патента на полезную модель, промышленный образец или изобретение, рекомендуется, с учетом требований положения о бухгалтерском учете ПБУ №17</w:t>
      </w:r>
      <w:r w:rsidRPr="00E44D26">
        <w:rPr>
          <w:sz w:val="23"/>
          <w:szCs w:val="23"/>
        </w:rPr>
        <w:t>-</w:t>
      </w:r>
      <w:r w:rsidRPr="00E44D26">
        <w:rPr>
          <w:sz w:val="23"/>
          <w:szCs w:val="23"/>
        </w:rPr>
        <w:t>02 (приказ Министерства финансов Российской Федерации</w:t>
      </w:r>
      <w:r w:rsidRPr="00E44D26">
        <w:rPr>
          <w:sz w:val="23"/>
          <w:szCs w:val="23"/>
        </w:rPr>
        <w:t xml:space="preserve"> </w:t>
      </w:r>
      <w:r w:rsidRPr="00E44D26">
        <w:rPr>
          <w:sz w:val="23"/>
          <w:szCs w:val="23"/>
        </w:rPr>
        <w:t>от 19 ноября 2002 г. №</w:t>
      </w:r>
      <w:r w:rsidRPr="00E44D26">
        <w:rPr>
          <w:sz w:val="23"/>
          <w:szCs w:val="23"/>
        </w:rPr>
        <w:t xml:space="preserve"> </w:t>
      </w:r>
      <w:r w:rsidRPr="00E44D26">
        <w:rPr>
          <w:sz w:val="23"/>
          <w:szCs w:val="23"/>
        </w:rPr>
        <w:t>115н), оформлять проведение данных работ приказом генерального директора Заемщика.</w:t>
      </w:r>
      <w:r w:rsidRPr="00E44D26">
        <w:rPr>
          <w:sz w:val="23"/>
          <w:szCs w:val="23"/>
        </w:rPr>
        <w:t xml:space="preserve"> </w:t>
      </w:r>
    </w:p>
    <w:p w:rsidR="009A42FD" w:rsidRPr="00E44D26" w:rsidRDefault="00292CD9" w:rsidP="00FB734C">
      <w:pPr>
        <w:spacing w:after="0" w:line="259" w:lineRule="auto"/>
        <w:ind w:left="0" w:right="0" w:firstLine="0"/>
        <w:jc w:val="left"/>
        <w:rPr>
          <w:b/>
          <w:color w:val="auto"/>
          <w:sz w:val="23"/>
          <w:szCs w:val="23"/>
        </w:rPr>
      </w:pPr>
      <w:r w:rsidRPr="00E44D26">
        <w:rPr>
          <w:b/>
          <w:color w:val="C00000"/>
          <w:sz w:val="23"/>
          <w:szCs w:val="23"/>
        </w:rPr>
        <w:t xml:space="preserve"> </w:t>
      </w:r>
      <w:r w:rsidRPr="00E44D26">
        <w:rPr>
          <w:b/>
          <w:color w:val="auto"/>
          <w:sz w:val="23"/>
          <w:szCs w:val="23"/>
        </w:rPr>
        <w:t>Принцип соответствия</w:t>
      </w:r>
      <w:r w:rsidRPr="00E44D26">
        <w:rPr>
          <w:b/>
          <w:color w:val="auto"/>
          <w:sz w:val="23"/>
          <w:szCs w:val="23"/>
        </w:rPr>
        <w:t xml:space="preserve"> </w:t>
      </w:r>
    </w:p>
    <w:p w:rsidR="009A42FD" w:rsidRPr="00E44D26" w:rsidRDefault="00292CD9">
      <w:pPr>
        <w:spacing w:after="0" w:line="259" w:lineRule="auto"/>
        <w:ind w:left="0" w:right="0" w:firstLine="0"/>
        <w:jc w:val="left"/>
        <w:rPr>
          <w:sz w:val="23"/>
          <w:szCs w:val="23"/>
        </w:rPr>
      </w:pPr>
      <w:r w:rsidRPr="00E44D26">
        <w:rPr>
          <w:b/>
          <w:color w:val="C00000"/>
          <w:sz w:val="23"/>
          <w:szCs w:val="23"/>
        </w:rPr>
        <w:t xml:space="preserve"> </w:t>
      </w:r>
    </w:p>
    <w:p w:rsidR="009A42FD" w:rsidRPr="00E44D26" w:rsidRDefault="00292CD9">
      <w:pPr>
        <w:ind w:left="0" w:right="44" w:firstLine="708"/>
        <w:rPr>
          <w:sz w:val="23"/>
          <w:szCs w:val="23"/>
        </w:rPr>
      </w:pPr>
      <w:r w:rsidRPr="00E44D26">
        <w:rPr>
          <w:sz w:val="23"/>
          <w:szCs w:val="23"/>
        </w:rPr>
        <w:t>Данные, приведенные в Календарном плане, должны быть согласованы с ин</w:t>
      </w:r>
      <w:r w:rsidRPr="00E44D26">
        <w:rPr>
          <w:sz w:val="23"/>
          <w:szCs w:val="23"/>
        </w:rPr>
        <w:t>ыми документами по проекту, в частности, с техническим заданием и сметой проекта.</w:t>
      </w:r>
      <w:r w:rsidRPr="00E44D26">
        <w:rPr>
          <w:sz w:val="23"/>
          <w:szCs w:val="23"/>
        </w:rPr>
        <w:t xml:space="preserve"> </w:t>
      </w:r>
      <w:r w:rsidRPr="00E44D26">
        <w:rPr>
          <w:sz w:val="23"/>
          <w:szCs w:val="23"/>
        </w:rPr>
        <w:t>При этом расходы из средств займа, предусмотренные в Смете проекта по определенному Виду затрат, должны отражаться по этапу Календарного плана, в ходе которого предполагается</w:t>
      </w:r>
      <w:r w:rsidRPr="00E44D26">
        <w:rPr>
          <w:sz w:val="23"/>
          <w:szCs w:val="23"/>
        </w:rPr>
        <w:t xml:space="preserve"> осуществлять соответствующие затраты. Так, например, если в смете проекта предусмотрено приобретение оборудования, в Календарном плане необходимо отразить работы по приобретению и установке оборудования.</w:t>
      </w:r>
      <w:r w:rsidRPr="00E44D26">
        <w:rPr>
          <w:sz w:val="23"/>
          <w:szCs w:val="23"/>
        </w:rPr>
        <w:t xml:space="preserve"> </w:t>
      </w:r>
      <w:r w:rsidRPr="00E44D26">
        <w:rPr>
          <w:sz w:val="23"/>
          <w:szCs w:val="23"/>
        </w:rPr>
        <w:t>Если приобретение оборудования предполагается за сч</w:t>
      </w:r>
      <w:r w:rsidRPr="00E44D26">
        <w:rPr>
          <w:sz w:val="23"/>
          <w:szCs w:val="23"/>
        </w:rPr>
        <w:t>ет средств займа, то в Календарном плане по этапу «Работы по приобретению и установке оборудования» необходимо указать соответствующий Вид затрат.</w:t>
      </w:r>
      <w:r w:rsidRPr="00E44D26">
        <w:rPr>
          <w:sz w:val="23"/>
          <w:szCs w:val="23"/>
        </w:rPr>
        <w:t xml:space="preserve"> </w:t>
      </w:r>
    </w:p>
    <w:p w:rsidR="009A42FD" w:rsidRPr="00E44D26" w:rsidRDefault="00292CD9">
      <w:pPr>
        <w:ind w:left="0" w:right="44" w:firstLine="708"/>
        <w:rPr>
          <w:sz w:val="23"/>
          <w:szCs w:val="23"/>
        </w:rPr>
      </w:pPr>
      <w:r w:rsidRPr="00E44D26">
        <w:rPr>
          <w:sz w:val="23"/>
          <w:szCs w:val="23"/>
        </w:rPr>
        <w:t>Наименования работ в проекте должны позволять оценить суть и характер выполнения работ. Не рекомендует</w:t>
      </w:r>
      <w:r w:rsidRPr="00E44D26">
        <w:rPr>
          <w:sz w:val="23"/>
          <w:szCs w:val="23"/>
        </w:rPr>
        <w:t>ся в качестве наименований работ использовать наименования направлений расходования средств по проекту.</w:t>
      </w:r>
      <w:r w:rsidRPr="00E44D26">
        <w:rPr>
          <w:sz w:val="23"/>
          <w:szCs w:val="23"/>
        </w:rPr>
        <w:t xml:space="preserve"> </w:t>
      </w:r>
      <w:r w:rsidRPr="00E44D26">
        <w:rPr>
          <w:sz w:val="23"/>
          <w:szCs w:val="23"/>
        </w:rPr>
        <w:t>Календарный план должен носить индивидуальный характер.</w:t>
      </w:r>
      <w:r w:rsidRPr="00E44D26">
        <w:rPr>
          <w:sz w:val="23"/>
          <w:szCs w:val="23"/>
        </w:rPr>
        <w:t xml:space="preserve"> </w:t>
      </w:r>
    </w:p>
    <w:p w:rsidR="009A42FD" w:rsidRPr="00E44D26" w:rsidRDefault="00292CD9">
      <w:pPr>
        <w:ind w:left="0" w:right="44" w:firstLine="708"/>
        <w:rPr>
          <w:sz w:val="23"/>
          <w:szCs w:val="23"/>
        </w:rPr>
      </w:pPr>
      <w:r w:rsidRPr="00E44D26">
        <w:rPr>
          <w:sz w:val="23"/>
          <w:szCs w:val="23"/>
        </w:rPr>
        <w:t>Терминологию работ в проекте рекомендуем сохранять таким образом, чтобы в процессе экспертизы п</w:t>
      </w:r>
      <w:r w:rsidRPr="00E44D26">
        <w:rPr>
          <w:sz w:val="23"/>
          <w:szCs w:val="23"/>
        </w:rPr>
        <w:t>роекта эксперты могли соотнести содержание всех документов, а после заключения договора займа процедура контроля со стороны Фонда также была максимально упрощена как для Фонда, так и для Заявителя.</w:t>
      </w:r>
      <w:r w:rsidRPr="00E44D26">
        <w:rPr>
          <w:sz w:val="23"/>
          <w:szCs w:val="23"/>
        </w:rPr>
        <w:t xml:space="preserve"> </w:t>
      </w:r>
    </w:p>
    <w:p w:rsidR="009A42FD" w:rsidRPr="00E44D26" w:rsidRDefault="00292CD9">
      <w:pPr>
        <w:ind w:left="0" w:right="44" w:firstLine="708"/>
        <w:rPr>
          <w:sz w:val="23"/>
          <w:szCs w:val="23"/>
        </w:rPr>
      </w:pPr>
      <w:r w:rsidRPr="00E44D26">
        <w:rPr>
          <w:sz w:val="23"/>
          <w:szCs w:val="23"/>
        </w:rPr>
        <w:t>Прозрачность и терминологическая ясность проекта, взаимос</w:t>
      </w:r>
      <w:r w:rsidRPr="00E44D26">
        <w:rPr>
          <w:sz w:val="23"/>
          <w:szCs w:val="23"/>
        </w:rPr>
        <w:t>вязь всех документов проекта позволит в будущем сократить число дополнительных пояснений Заемщиком технических особенностей и обоснования расходов в проекте.</w:t>
      </w:r>
      <w:r w:rsidRPr="00E44D26">
        <w:rPr>
          <w:sz w:val="23"/>
          <w:szCs w:val="23"/>
        </w:rPr>
        <w:t xml:space="preserve"> </w:t>
      </w:r>
    </w:p>
    <w:p w:rsidR="009A42FD" w:rsidRPr="00E44D26" w:rsidRDefault="00292CD9">
      <w:pPr>
        <w:spacing w:after="0" w:line="259" w:lineRule="auto"/>
        <w:ind w:left="708" w:right="0" w:firstLine="0"/>
        <w:jc w:val="left"/>
        <w:rPr>
          <w:sz w:val="23"/>
          <w:szCs w:val="23"/>
        </w:rPr>
      </w:pPr>
      <w:r w:rsidRPr="00E44D26">
        <w:rPr>
          <w:sz w:val="23"/>
          <w:szCs w:val="23"/>
        </w:rPr>
        <w:t xml:space="preserve"> </w:t>
      </w:r>
    </w:p>
    <w:p w:rsidR="009A42FD" w:rsidRPr="00E44D26" w:rsidRDefault="00292CD9">
      <w:pPr>
        <w:pStyle w:val="1"/>
        <w:ind w:left="-5"/>
        <w:rPr>
          <w:color w:val="auto"/>
          <w:sz w:val="23"/>
          <w:szCs w:val="23"/>
        </w:rPr>
      </w:pPr>
      <w:r w:rsidRPr="00E44D26">
        <w:rPr>
          <w:color w:val="auto"/>
          <w:sz w:val="23"/>
          <w:szCs w:val="23"/>
        </w:rPr>
        <w:t>Возможность внесения изменений в Календарный план</w:t>
      </w:r>
      <w:r w:rsidRPr="00E44D26">
        <w:rPr>
          <w:color w:val="auto"/>
          <w:sz w:val="23"/>
          <w:szCs w:val="23"/>
        </w:rPr>
        <w:t xml:space="preserve"> </w:t>
      </w:r>
    </w:p>
    <w:p w:rsidR="009A42FD" w:rsidRPr="00E44D26" w:rsidRDefault="00292CD9">
      <w:pPr>
        <w:spacing w:after="0" w:line="259" w:lineRule="auto"/>
        <w:ind w:left="0" w:right="0" w:firstLine="0"/>
        <w:jc w:val="left"/>
        <w:rPr>
          <w:sz w:val="23"/>
          <w:szCs w:val="23"/>
        </w:rPr>
      </w:pPr>
      <w:r w:rsidRPr="00E44D26">
        <w:rPr>
          <w:b/>
          <w:color w:val="C00000"/>
          <w:sz w:val="23"/>
          <w:szCs w:val="23"/>
        </w:rPr>
        <w:t xml:space="preserve"> </w:t>
      </w:r>
    </w:p>
    <w:p w:rsidR="009A42FD" w:rsidRPr="00E44D26" w:rsidRDefault="00292CD9">
      <w:pPr>
        <w:ind w:left="0" w:right="44" w:firstLine="708"/>
        <w:rPr>
          <w:sz w:val="23"/>
          <w:szCs w:val="23"/>
        </w:rPr>
      </w:pPr>
      <w:r w:rsidRPr="00E44D26">
        <w:rPr>
          <w:sz w:val="23"/>
          <w:szCs w:val="23"/>
        </w:rPr>
        <w:t>С развитием проекта Календарный план может быть изменен по инициативе Заявителя или в связи с замечаниями экспертов Фонда.</w:t>
      </w:r>
      <w:r w:rsidRPr="00E44D26">
        <w:rPr>
          <w:sz w:val="23"/>
          <w:szCs w:val="23"/>
        </w:rPr>
        <w:t xml:space="preserve"> </w:t>
      </w:r>
    </w:p>
    <w:p w:rsidR="009A42FD" w:rsidRPr="00E44D26" w:rsidRDefault="00292CD9">
      <w:pPr>
        <w:ind w:left="0" w:right="44" w:firstLine="708"/>
        <w:rPr>
          <w:sz w:val="23"/>
          <w:szCs w:val="23"/>
        </w:rPr>
      </w:pPr>
      <w:r w:rsidRPr="00E44D26">
        <w:rPr>
          <w:sz w:val="23"/>
          <w:szCs w:val="23"/>
        </w:rPr>
        <w:t>Изменение Календарного плана на этапе исполнения договора займа возможно. Вместе с тем рекомендуем обратить особое внимание на подго</w:t>
      </w:r>
      <w:r w:rsidRPr="00E44D26">
        <w:rPr>
          <w:sz w:val="23"/>
          <w:szCs w:val="23"/>
        </w:rPr>
        <w:t xml:space="preserve">товку Календарного плана. </w:t>
      </w:r>
    </w:p>
    <w:p w:rsidR="009A42FD" w:rsidRPr="00E44D26" w:rsidRDefault="00292CD9">
      <w:pPr>
        <w:spacing w:after="0" w:line="259" w:lineRule="auto"/>
        <w:ind w:left="0" w:right="0" w:firstLine="0"/>
        <w:jc w:val="left"/>
        <w:rPr>
          <w:sz w:val="23"/>
          <w:szCs w:val="23"/>
        </w:rPr>
      </w:pPr>
      <w:r w:rsidRPr="00E44D26">
        <w:rPr>
          <w:sz w:val="23"/>
          <w:szCs w:val="23"/>
        </w:rPr>
        <w:t xml:space="preserve"> </w:t>
      </w:r>
    </w:p>
    <w:p w:rsidR="009A42FD" w:rsidRPr="00E44D26" w:rsidRDefault="00292CD9">
      <w:pPr>
        <w:pStyle w:val="1"/>
        <w:ind w:left="-5"/>
        <w:rPr>
          <w:color w:val="auto"/>
          <w:sz w:val="23"/>
          <w:szCs w:val="23"/>
        </w:rPr>
      </w:pPr>
      <w:r w:rsidRPr="00E44D26">
        <w:rPr>
          <w:color w:val="auto"/>
          <w:sz w:val="23"/>
          <w:szCs w:val="23"/>
        </w:rPr>
        <w:t>К</w:t>
      </w:r>
      <w:r w:rsidRPr="00E44D26">
        <w:rPr>
          <w:color w:val="auto"/>
          <w:sz w:val="23"/>
          <w:szCs w:val="23"/>
        </w:rPr>
        <w:t>онтроль реализации проекта</w:t>
      </w:r>
      <w:r w:rsidRPr="00E44D26">
        <w:rPr>
          <w:color w:val="auto"/>
          <w:sz w:val="23"/>
          <w:szCs w:val="23"/>
        </w:rPr>
        <w:t xml:space="preserve"> </w:t>
      </w:r>
    </w:p>
    <w:p w:rsidR="009A42FD" w:rsidRPr="00E44D26" w:rsidRDefault="00292CD9">
      <w:pPr>
        <w:spacing w:after="0" w:line="259" w:lineRule="auto"/>
        <w:ind w:left="0" w:right="0" w:firstLine="0"/>
        <w:jc w:val="left"/>
        <w:rPr>
          <w:sz w:val="23"/>
          <w:szCs w:val="23"/>
        </w:rPr>
      </w:pPr>
      <w:r w:rsidRPr="00E44D26">
        <w:rPr>
          <w:b/>
          <w:color w:val="C00000"/>
          <w:sz w:val="23"/>
          <w:szCs w:val="23"/>
        </w:rPr>
        <w:t xml:space="preserve"> </w:t>
      </w:r>
    </w:p>
    <w:p w:rsidR="009A42FD" w:rsidRPr="00E44D26" w:rsidRDefault="00292CD9">
      <w:pPr>
        <w:spacing w:after="231"/>
        <w:ind w:left="0" w:right="44" w:firstLine="708"/>
        <w:rPr>
          <w:sz w:val="23"/>
          <w:szCs w:val="23"/>
        </w:rPr>
      </w:pPr>
      <w:r w:rsidRPr="00E44D26">
        <w:rPr>
          <w:sz w:val="23"/>
          <w:szCs w:val="23"/>
        </w:rPr>
        <w:t xml:space="preserve">После заключения договора займа Календарный план является приложением к договору </w:t>
      </w:r>
      <w:r w:rsidRPr="00E44D26">
        <w:rPr>
          <w:sz w:val="23"/>
          <w:szCs w:val="23"/>
        </w:rPr>
        <w:t>займа и служит инструментом контроля исполнения целей и задач проекта.</w:t>
      </w:r>
      <w:r w:rsidRPr="00E44D26">
        <w:rPr>
          <w:sz w:val="23"/>
          <w:szCs w:val="23"/>
        </w:rPr>
        <w:t xml:space="preserve"> </w:t>
      </w:r>
      <w:r w:rsidRPr="00E44D26">
        <w:rPr>
          <w:sz w:val="23"/>
          <w:szCs w:val="23"/>
        </w:rPr>
        <w:t>Календарный план</w:t>
      </w:r>
      <w:r w:rsidR="00FB734C" w:rsidRPr="00E44D26">
        <w:rPr>
          <w:sz w:val="23"/>
          <w:szCs w:val="23"/>
        </w:rPr>
        <w:t xml:space="preserve"> также принимается во внимание</w:t>
      </w:r>
      <w:r w:rsidRPr="00E44D26">
        <w:rPr>
          <w:sz w:val="23"/>
          <w:szCs w:val="23"/>
        </w:rPr>
        <w:t xml:space="preserve"> Фонда</w:t>
      </w:r>
      <w:r w:rsidR="00510157" w:rsidRPr="00E44D26">
        <w:rPr>
          <w:sz w:val="23"/>
          <w:szCs w:val="23"/>
        </w:rPr>
        <w:t xml:space="preserve"> при</w:t>
      </w:r>
      <w:r w:rsidRPr="00E44D26">
        <w:rPr>
          <w:sz w:val="23"/>
          <w:szCs w:val="23"/>
        </w:rPr>
        <w:t xml:space="preserve"> акцептовании платежей.</w:t>
      </w:r>
      <w:r w:rsidRPr="00E44D26">
        <w:rPr>
          <w:sz w:val="23"/>
          <w:szCs w:val="23"/>
        </w:rPr>
        <w:t xml:space="preserve"> </w:t>
      </w:r>
    </w:p>
    <w:p w:rsidR="00510157" w:rsidRDefault="00510157" w:rsidP="00FB734C">
      <w:pPr>
        <w:spacing w:after="0" w:line="259" w:lineRule="auto"/>
        <w:ind w:left="0" w:right="0" w:firstLine="0"/>
        <w:jc w:val="right"/>
        <w:rPr>
          <w:b/>
          <w:sz w:val="22"/>
        </w:rPr>
      </w:pPr>
    </w:p>
    <w:p w:rsidR="00510157" w:rsidRDefault="00510157" w:rsidP="00FB734C">
      <w:pPr>
        <w:spacing w:after="0" w:line="259" w:lineRule="auto"/>
        <w:ind w:left="0" w:right="0" w:firstLine="0"/>
        <w:jc w:val="right"/>
        <w:rPr>
          <w:b/>
          <w:sz w:val="22"/>
        </w:rPr>
      </w:pPr>
    </w:p>
    <w:p w:rsidR="00510157" w:rsidRDefault="00510157" w:rsidP="00FB734C">
      <w:pPr>
        <w:spacing w:after="0" w:line="259" w:lineRule="auto"/>
        <w:ind w:left="0" w:right="0" w:firstLine="0"/>
        <w:jc w:val="right"/>
        <w:rPr>
          <w:b/>
          <w:sz w:val="22"/>
        </w:rPr>
      </w:pPr>
    </w:p>
    <w:p w:rsidR="00510157" w:rsidRDefault="00510157" w:rsidP="00FB734C">
      <w:pPr>
        <w:spacing w:after="0" w:line="259" w:lineRule="auto"/>
        <w:ind w:left="0" w:right="0" w:firstLine="0"/>
        <w:jc w:val="right"/>
        <w:rPr>
          <w:b/>
          <w:sz w:val="22"/>
        </w:rPr>
      </w:pPr>
    </w:p>
    <w:p w:rsidR="00FB734C" w:rsidRDefault="00FB734C" w:rsidP="00FB734C">
      <w:pPr>
        <w:spacing w:after="0" w:line="259" w:lineRule="auto"/>
        <w:ind w:left="0" w:right="0" w:firstLine="0"/>
        <w:jc w:val="right"/>
      </w:pPr>
      <w:r>
        <w:rPr>
          <w:b/>
          <w:sz w:val="22"/>
        </w:rPr>
        <w:lastRenderedPageBreak/>
        <w:t>Приложение</w:t>
      </w:r>
      <w:r>
        <w:rPr>
          <w:rFonts w:ascii="Times New Roman" w:eastAsia="Times New Roman" w:hAnsi="Times New Roman" w:cs="Times New Roman"/>
        </w:rPr>
        <w:t xml:space="preserve"> </w:t>
      </w:r>
    </w:p>
    <w:p w:rsidR="009A42FD" w:rsidRDefault="009A42FD" w:rsidP="00FB734C">
      <w:pPr>
        <w:spacing w:after="0" w:line="259" w:lineRule="auto"/>
        <w:ind w:left="0" w:right="0" w:firstLine="0"/>
        <w:jc w:val="left"/>
      </w:pPr>
    </w:p>
    <w:p w:rsidR="00FB734C" w:rsidRDefault="00292CD9" w:rsidP="00FB734C">
      <w:pPr>
        <w:spacing w:after="0" w:line="259" w:lineRule="auto"/>
        <w:ind w:left="1604" w:right="0" w:hanging="10"/>
        <w:jc w:val="left"/>
        <w:rPr>
          <w:b/>
          <w:sz w:val="22"/>
        </w:rPr>
      </w:pPr>
      <w:r>
        <w:rPr>
          <w:b/>
          <w:sz w:val="22"/>
        </w:rPr>
        <w:t xml:space="preserve">Пример: </w:t>
      </w:r>
      <w:r w:rsidR="00FB734C">
        <w:rPr>
          <w:b/>
          <w:sz w:val="22"/>
        </w:rPr>
        <w:t xml:space="preserve">КАЛЕНДАРНЫЙ ПЛАН ВЫПОЛНЕНИЯ РАБОТ ПО ПРОЕКТУ </w:t>
      </w:r>
    </w:p>
    <w:p w:rsidR="00292CD9" w:rsidRDefault="00292CD9" w:rsidP="00292CD9">
      <w:pPr>
        <w:spacing w:after="0" w:line="259" w:lineRule="auto"/>
        <w:ind w:left="0" w:right="0" w:firstLine="0"/>
        <w:jc w:val="center"/>
      </w:pPr>
      <w:r>
        <w:rPr>
          <w:b/>
          <w:sz w:val="22"/>
        </w:rPr>
        <w:t>По программам Фонда: «Пищевая промышленность», «Обрабатывающая промышленность», «Лесная промышленность», «Проекты развития региона»</w:t>
      </w:r>
    </w:p>
    <w:p w:rsidR="00292CD9" w:rsidRDefault="00292CD9" w:rsidP="00FB734C">
      <w:pPr>
        <w:spacing w:after="0" w:line="259" w:lineRule="auto"/>
        <w:ind w:left="-5" w:right="0" w:hanging="10"/>
        <w:jc w:val="left"/>
        <w:rPr>
          <w:sz w:val="22"/>
        </w:rPr>
      </w:pPr>
    </w:p>
    <w:p w:rsidR="00FB734C" w:rsidRDefault="00FB734C" w:rsidP="00FB734C">
      <w:pPr>
        <w:spacing w:after="0" w:line="259" w:lineRule="auto"/>
        <w:ind w:left="-5" w:right="0" w:hanging="10"/>
        <w:jc w:val="left"/>
      </w:pPr>
      <w:r>
        <w:rPr>
          <w:sz w:val="22"/>
        </w:rPr>
        <w:t>Проект: «Название проекта»</w:t>
      </w:r>
      <w:r>
        <w:rPr>
          <w:b/>
          <w:i/>
          <w:sz w:val="22"/>
        </w:rPr>
        <w:t xml:space="preserve"> </w:t>
      </w:r>
    </w:p>
    <w:p w:rsidR="00FB734C" w:rsidRDefault="00FB734C" w:rsidP="00FB734C">
      <w:pPr>
        <w:spacing w:after="0" w:line="259" w:lineRule="auto"/>
        <w:ind w:left="-5" w:right="0" w:hanging="10"/>
        <w:jc w:val="left"/>
      </w:pPr>
      <w:r>
        <w:rPr>
          <w:sz w:val="22"/>
        </w:rPr>
        <w:t xml:space="preserve">Номер Проекта: 0000 </w:t>
      </w:r>
    </w:p>
    <w:p w:rsidR="00FB734C" w:rsidRDefault="00FB734C">
      <w:pPr>
        <w:spacing w:after="0" w:line="259" w:lineRule="auto"/>
        <w:ind w:left="0" w:right="0" w:firstLine="0"/>
        <w:jc w:val="left"/>
      </w:pPr>
    </w:p>
    <w:p w:rsidR="00FB734C" w:rsidRDefault="00FB734C">
      <w:pPr>
        <w:spacing w:after="0" w:line="259" w:lineRule="auto"/>
        <w:ind w:left="0" w:right="0" w:firstLine="0"/>
        <w:jc w:val="left"/>
      </w:pPr>
    </w:p>
    <w:tbl>
      <w:tblPr>
        <w:tblW w:w="89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4"/>
        <w:gridCol w:w="1842"/>
        <w:gridCol w:w="454"/>
        <w:gridCol w:w="425"/>
        <w:gridCol w:w="425"/>
        <w:gridCol w:w="567"/>
        <w:gridCol w:w="567"/>
        <w:gridCol w:w="428"/>
        <w:gridCol w:w="709"/>
        <w:gridCol w:w="568"/>
      </w:tblGrid>
      <w:tr w:rsidR="005B0FEF" w:rsidRPr="00A911C1" w:rsidTr="005B0FEF">
        <w:trPr>
          <w:cantSplit/>
          <w:trHeight w:val="304"/>
        </w:trPr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B0FEF" w:rsidRPr="00FB734C" w:rsidRDefault="005B0FEF" w:rsidP="00FB734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 w:val="18"/>
                <w:szCs w:val="18"/>
              </w:rPr>
            </w:pPr>
            <w:r w:rsidRPr="00FB734C">
              <w:rPr>
                <w:rFonts w:eastAsia="Calibri"/>
                <w:sz w:val="18"/>
                <w:szCs w:val="18"/>
              </w:rPr>
              <w:t>Название этапа работ/зад</w:t>
            </w:r>
            <w:r w:rsidR="00292CD9">
              <w:rPr>
                <w:rFonts w:eastAsia="Calibri"/>
                <w:sz w:val="18"/>
                <w:szCs w:val="18"/>
              </w:rPr>
              <w:t>ачи и мероприятия по их решению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B0FEF" w:rsidRPr="00FB734C" w:rsidRDefault="005B0FEF" w:rsidP="00FB734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hanging="101"/>
              <w:jc w:val="center"/>
              <w:rPr>
                <w:rFonts w:eastAsia="Calibri"/>
                <w:sz w:val="18"/>
                <w:szCs w:val="18"/>
              </w:rPr>
            </w:pPr>
            <w:r w:rsidRPr="00FB734C">
              <w:rPr>
                <w:rFonts w:eastAsia="Calibri"/>
                <w:sz w:val="18"/>
                <w:szCs w:val="18"/>
              </w:rPr>
              <w:t>Наименование отчетного документа, отражающего результат</w:t>
            </w:r>
          </w:p>
        </w:tc>
        <w:tc>
          <w:tcPr>
            <w:tcW w:w="41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B0FEF" w:rsidRPr="00FB734C" w:rsidRDefault="005B0FEF" w:rsidP="00FB734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 w:val="18"/>
                <w:szCs w:val="18"/>
              </w:rPr>
            </w:pPr>
            <w:r w:rsidRPr="00FB734C">
              <w:rPr>
                <w:rFonts w:eastAsia="Calibri"/>
                <w:sz w:val="18"/>
                <w:szCs w:val="18"/>
              </w:rPr>
              <w:t xml:space="preserve">Сроки выполнения </w:t>
            </w:r>
          </w:p>
        </w:tc>
      </w:tr>
      <w:tr w:rsidR="005B0FEF" w:rsidRPr="00A911C1" w:rsidTr="005B0FEF">
        <w:trPr>
          <w:cantSplit/>
          <w:trHeight w:val="177"/>
        </w:trPr>
        <w:tc>
          <w:tcPr>
            <w:tcW w:w="2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B0FEF" w:rsidRPr="00FB734C" w:rsidRDefault="005B0FEF" w:rsidP="00FB734C">
            <w:pPr>
              <w:tabs>
                <w:tab w:val="left" w:pos="0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snapToGrid w:val="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B0FEF" w:rsidRPr="00FB734C" w:rsidRDefault="005B0FEF" w:rsidP="00FB734C">
            <w:pPr>
              <w:tabs>
                <w:tab w:val="left" w:pos="0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snapToGrid w:val="0"/>
                <w:sz w:val="18"/>
                <w:szCs w:val="18"/>
              </w:rPr>
            </w:pPr>
          </w:p>
        </w:tc>
        <w:tc>
          <w:tcPr>
            <w:tcW w:w="1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0FEF" w:rsidRPr="00A911C1" w:rsidRDefault="005B0FEF" w:rsidP="00FB734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138" w:firstLine="0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FB734C">
              <w:rPr>
                <w:rFonts w:eastAsia="Calibri"/>
                <w:sz w:val="18"/>
                <w:szCs w:val="18"/>
                <w:lang w:val="en-US"/>
              </w:rPr>
              <w:t>20</w:t>
            </w:r>
            <w:r w:rsidRPr="00FB734C">
              <w:rPr>
                <w:rFonts w:eastAsia="Calibri"/>
                <w:sz w:val="18"/>
                <w:szCs w:val="18"/>
              </w:rPr>
              <w:t>__</w:t>
            </w:r>
            <w:r w:rsidRPr="00FB734C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FB734C">
              <w:rPr>
                <w:rFonts w:eastAsia="Calibri"/>
                <w:sz w:val="18"/>
                <w:szCs w:val="18"/>
              </w:rPr>
              <w:t>год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0FEF" w:rsidRPr="00FB734C" w:rsidRDefault="005B0FEF" w:rsidP="00FB734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138" w:firstLine="0"/>
              <w:jc w:val="center"/>
              <w:rPr>
                <w:rFonts w:eastAsia="Calibri"/>
                <w:sz w:val="18"/>
                <w:szCs w:val="18"/>
              </w:rPr>
            </w:pPr>
            <w:r w:rsidRPr="00A911C1">
              <w:rPr>
                <w:rFonts w:eastAsia="Calibri"/>
                <w:sz w:val="18"/>
                <w:szCs w:val="18"/>
              </w:rPr>
              <w:t>20_год</w:t>
            </w:r>
          </w:p>
        </w:tc>
      </w:tr>
      <w:tr w:rsidR="005B0FEF" w:rsidRPr="00A911C1" w:rsidTr="005B0FEF">
        <w:trPr>
          <w:cantSplit/>
          <w:trHeight w:val="304"/>
        </w:trPr>
        <w:tc>
          <w:tcPr>
            <w:tcW w:w="2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FEF" w:rsidRPr="00FB734C" w:rsidRDefault="005B0FEF" w:rsidP="005B0FE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FEF" w:rsidRPr="00FB734C" w:rsidRDefault="005B0FEF" w:rsidP="005B0FE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B0FEF" w:rsidRPr="00292CD9" w:rsidRDefault="005B0FEF" w:rsidP="005B0FEF">
            <w:pPr>
              <w:spacing w:after="0" w:line="259" w:lineRule="auto"/>
              <w:ind w:left="17" w:right="0" w:firstLine="0"/>
              <w:jc w:val="left"/>
              <w:rPr>
                <w:sz w:val="18"/>
                <w:szCs w:val="18"/>
              </w:rPr>
            </w:pPr>
            <w:r w:rsidRPr="00292CD9">
              <w:rPr>
                <w:sz w:val="18"/>
                <w:szCs w:val="18"/>
              </w:rPr>
              <w:t>I</w:t>
            </w:r>
            <w:r w:rsidRPr="00292CD9">
              <w:rPr>
                <w:sz w:val="18"/>
                <w:szCs w:val="18"/>
              </w:rPr>
              <w:t xml:space="preserve"> </w:t>
            </w:r>
            <w:r w:rsidRPr="00292CD9">
              <w:rPr>
                <w:sz w:val="18"/>
                <w:szCs w:val="18"/>
              </w:rPr>
              <w:t>кв</w:t>
            </w:r>
          </w:p>
          <w:p w:rsidR="005B0FEF" w:rsidRPr="00292CD9" w:rsidRDefault="005B0FEF" w:rsidP="005B0FEF">
            <w:pPr>
              <w:spacing w:after="0" w:line="259" w:lineRule="auto"/>
              <w:ind w:left="0" w:right="33" w:firstLine="0"/>
              <w:jc w:val="center"/>
              <w:rPr>
                <w:sz w:val="18"/>
                <w:szCs w:val="18"/>
              </w:rPr>
            </w:pPr>
            <w:r w:rsidRPr="00292CD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5B0FEF" w:rsidRPr="00292CD9" w:rsidRDefault="005B0FEF" w:rsidP="005B0FEF">
            <w:pPr>
              <w:spacing w:after="0" w:line="239" w:lineRule="auto"/>
              <w:ind w:left="4" w:right="0" w:firstLine="0"/>
              <w:jc w:val="center"/>
              <w:rPr>
                <w:sz w:val="18"/>
                <w:szCs w:val="18"/>
              </w:rPr>
            </w:pPr>
            <w:r w:rsidRPr="00292CD9">
              <w:rPr>
                <w:sz w:val="18"/>
                <w:szCs w:val="18"/>
              </w:rPr>
              <w:t>II</w:t>
            </w:r>
            <w:r w:rsidRPr="00292CD9">
              <w:rPr>
                <w:sz w:val="18"/>
                <w:szCs w:val="18"/>
              </w:rPr>
              <w:t xml:space="preserve"> </w:t>
            </w:r>
            <w:r w:rsidRPr="00292CD9">
              <w:rPr>
                <w:sz w:val="18"/>
                <w:szCs w:val="18"/>
              </w:rPr>
              <w:t>кв</w:t>
            </w:r>
          </w:p>
          <w:p w:rsidR="005B0FEF" w:rsidRPr="00292CD9" w:rsidRDefault="005B0FEF" w:rsidP="005B0FEF">
            <w:pPr>
              <w:spacing w:after="0" w:line="259" w:lineRule="auto"/>
              <w:ind w:left="0" w:right="36" w:firstLine="0"/>
              <w:jc w:val="center"/>
              <w:rPr>
                <w:sz w:val="18"/>
                <w:szCs w:val="18"/>
              </w:rPr>
            </w:pPr>
            <w:r w:rsidRPr="00292CD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5B0FEF" w:rsidRPr="00292CD9" w:rsidRDefault="005B0FEF" w:rsidP="005B0FEF">
            <w:pPr>
              <w:spacing w:after="0" w:line="23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292CD9">
              <w:rPr>
                <w:sz w:val="18"/>
                <w:szCs w:val="18"/>
              </w:rPr>
              <w:t>III</w:t>
            </w:r>
            <w:r w:rsidRPr="00292CD9">
              <w:rPr>
                <w:sz w:val="18"/>
                <w:szCs w:val="18"/>
              </w:rPr>
              <w:t xml:space="preserve"> </w:t>
            </w:r>
            <w:r w:rsidRPr="00292CD9">
              <w:rPr>
                <w:sz w:val="18"/>
                <w:szCs w:val="18"/>
              </w:rPr>
              <w:t>кв</w:t>
            </w:r>
          </w:p>
          <w:p w:rsidR="005B0FEF" w:rsidRPr="00292CD9" w:rsidRDefault="005B0FEF" w:rsidP="005B0FEF">
            <w:pPr>
              <w:spacing w:after="0" w:line="259" w:lineRule="auto"/>
              <w:ind w:left="0" w:right="36" w:firstLine="0"/>
              <w:jc w:val="center"/>
              <w:rPr>
                <w:sz w:val="18"/>
                <w:szCs w:val="18"/>
              </w:rPr>
            </w:pPr>
            <w:r w:rsidRPr="00292CD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5B0FEF" w:rsidRPr="00292CD9" w:rsidRDefault="005B0FEF" w:rsidP="005B0FEF">
            <w:pPr>
              <w:spacing w:after="0" w:line="259" w:lineRule="auto"/>
              <w:ind w:left="0" w:right="26" w:firstLine="0"/>
              <w:jc w:val="center"/>
              <w:rPr>
                <w:sz w:val="18"/>
                <w:szCs w:val="18"/>
              </w:rPr>
            </w:pPr>
            <w:r w:rsidRPr="00292CD9">
              <w:rPr>
                <w:sz w:val="18"/>
                <w:szCs w:val="18"/>
              </w:rPr>
              <w:t>IV</w:t>
            </w:r>
          </w:p>
          <w:p w:rsidR="005B0FEF" w:rsidRPr="00292CD9" w:rsidRDefault="005B0FEF" w:rsidP="005B0FEF">
            <w:pPr>
              <w:spacing w:after="0" w:line="259" w:lineRule="auto"/>
              <w:ind w:left="24" w:right="0" w:firstLine="0"/>
              <w:jc w:val="left"/>
              <w:rPr>
                <w:sz w:val="18"/>
                <w:szCs w:val="18"/>
              </w:rPr>
            </w:pPr>
            <w:r w:rsidRPr="00292CD9">
              <w:rPr>
                <w:sz w:val="18"/>
                <w:szCs w:val="18"/>
              </w:rPr>
              <w:t>кв</w:t>
            </w:r>
          </w:p>
          <w:p w:rsidR="005B0FEF" w:rsidRPr="00292CD9" w:rsidRDefault="005B0FEF" w:rsidP="005B0FEF">
            <w:pPr>
              <w:spacing w:after="0" w:line="259" w:lineRule="auto"/>
              <w:ind w:left="0" w:right="36" w:firstLine="0"/>
              <w:jc w:val="center"/>
              <w:rPr>
                <w:sz w:val="18"/>
                <w:szCs w:val="18"/>
              </w:rPr>
            </w:pPr>
            <w:r w:rsidRPr="00292CD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5B0FEF" w:rsidRPr="00292CD9" w:rsidRDefault="005B0FEF" w:rsidP="005B0FEF">
            <w:pPr>
              <w:spacing w:after="0" w:line="259" w:lineRule="auto"/>
              <w:ind w:left="0" w:right="25" w:firstLine="0"/>
              <w:jc w:val="center"/>
              <w:rPr>
                <w:sz w:val="18"/>
                <w:szCs w:val="18"/>
              </w:rPr>
            </w:pPr>
            <w:r w:rsidRPr="00292CD9">
              <w:rPr>
                <w:sz w:val="18"/>
                <w:szCs w:val="18"/>
              </w:rPr>
              <w:t>I</w:t>
            </w:r>
            <w:r w:rsidRPr="00292CD9">
              <w:rPr>
                <w:sz w:val="18"/>
                <w:szCs w:val="18"/>
              </w:rPr>
              <w:t xml:space="preserve"> </w:t>
            </w:r>
          </w:p>
          <w:p w:rsidR="005B0FEF" w:rsidRPr="00292CD9" w:rsidRDefault="005B0FEF" w:rsidP="005B0FEF">
            <w:pPr>
              <w:spacing w:after="0" w:line="259" w:lineRule="auto"/>
              <w:ind w:left="26" w:right="0" w:firstLine="0"/>
              <w:jc w:val="left"/>
              <w:rPr>
                <w:sz w:val="18"/>
                <w:szCs w:val="18"/>
              </w:rPr>
            </w:pPr>
            <w:r w:rsidRPr="00292CD9">
              <w:rPr>
                <w:sz w:val="18"/>
                <w:szCs w:val="18"/>
              </w:rPr>
              <w:t>кв</w:t>
            </w:r>
          </w:p>
          <w:p w:rsidR="005B0FEF" w:rsidRPr="00292CD9" w:rsidRDefault="005B0FEF" w:rsidP="005B0FEF">
            <w:pPr>
              <w:spacing w:after="0" w:line="259" w:lineRule="auto"/>
              <w:ind w:left="0" w:right="26" w:firstLine="0"/>
              <w:jc w:val="center"/>
              <w:rPr>
                <w:sz w:val="18"/>
                <w:szCs w:val="18"/>
              </w:rPr>
            </w:pPr>
            <w:r w:rsidRPr="00292CD9">
              <w:rPr>
                <w:sz w:val="18"/>
                <w:szCs w:val="18"/>
              </w:rPr>
              <w:t xml:space="preserve"> </w:t>
            </w:r>
          </w:p>
          <w:p w:rsidR="005B0FEF" w:rsidRPr="00292CD9" w:rsidRDefault="005B0FEF" w:rsidP="005B0FEF">
            <w:pPr>
              <w:spacing w:after="0" w:line="259" w:lineRule="auto"/>
              <w:ind w:left="0" w:right="3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5B0FEF" w:rsidRPr="00292CD9" w:rsidRDefault="005B0FEF" w:rsidP="005B0FEF">
            <w:pPr>
              <w:spacing w:after="0" w:line="239" w:lineRule="auto"/>
              <w:ind w:left="5" w:right="0" w:firstLine="0"/>
              <w:jc w:val="center"/>
              <w:rPr>
                <w:sz w:val="18"/>
                <w:szCs w:val="18"/>
              </w:rPr>
            </w:pPr>
            <w:r w:rsidRPr="00292CD9">
              <w:rPr>
                <w:sz w:val="18"/>
                <w:szCs w:val="18"/>
              </w:rPr>
              <w:t>II</w:t>
            </w:r>
            <w:r w:rsidRPr="00292CD9">
              <w:rPr>
                <w:sz w:val="18"/>
                <w:szCs w:val="18"/>
              </w:rPr>
              <w:t xml:space="preserve"> </w:t>
            </w:r>
            <w:r w:rsidRPr="00292CD9">
              <w:rPr>
                <w:sz w:val="18"/>
                <w:szCs w:val="18"/>
              </w:rPr>
              <w:t>кв</w:t>
            </w:r>
          </w:p>
          <w:p w:rsidR="005B0FEF" w:rsidRPr="00292CD9" w:rsidRDefault="005B0FEF" w:rsidP="005B0FEF">
            <w:pPr>
              <w:spacing w:after="0" w:line="259" w:lineRule="auto"/>
              <w:ind w:left="0" w:right="33" w:firstLine="0"/>
              <w:jc w:val="center"/>
              <w:rPr>
                <w:sz w:val="18"/>
                <w:szCs w:val="18"/>
              </w:rPr>
            </w:pPr>
            <w:r w:rsidRPr="00292CD9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5B0FEF" w:rsidRPr="00292CD9" w:rsidRDefault="005B0FEF" w:rsidP="005B0FEF">
            <w:pPr>
              <w:spacing w:after="0" w:line="259" w:lineRule="auto"/>
              <w:ind w:left="0" w:right="26" w:firstLine="0"/>
              <w:jc w:val="center"/>
              <w:rPr>
                <w:sz w:val="18"/>
                <w:szCs w:val="18"/>
              </w:rPr>
            </w:pPr>
            <w:r w:rsidRPr="00292CD9">
              <w:rPr>
                <w:sz w:val="18"/>
                <w:szCs w:val="18"/>
              </w:rPr>
              <w:t xml:space="preserve">III </w:t>
            </w:r>
          </w:p>
          <w:p w:rsidR="005B0FEF" w:rsidRPr="00292CD9" w:rsidRDefault="005B0FEF" w:rsidP="005B0FEF">
            <w:pPr>
              <w:spacing w:after="0" w:line="23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292CD9">
              <w:rPr>
                <w:sz w:val="18"/>
                <w:szCs w:val="18"/>
              </w:rPr>
              <w:t>кв</w:t>
            </w:r>
          </w:p>
          <w:p w:rsidR="005B0FEF" w:rsidRPr="00292CD9" w:rsidRDefault="005B0FEF" w:rsidP="005B0FEF">
            <w:pPr>
              <w:spacing w:after="0" w:line="259" w:lineRule="auto"/>
              <w:ind w:left="0" w:right="35" w:firstLine="0"/>
              <w:jc w:val="center"/>
              <w:rPr>
                <w:sz w:val="18"/>
                <w:szCs w:val="18"/>
              </w:rPr>
            </w:pPr>
            <w:r w:rsidRPr="00292CD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5B0FEF" w:rsidRPr="00292CD9" w:rsidRDefault="005B0FEF" w:rsidP="005B0FEF">
            <w:pPr>
              <w:spacing w:after="0" w:line="259" w:lineRule="auto"/>
              <w:ind w:left="24" w:right="0" w:firstLine="0"/>
              <w:jc w:val="left"/>
              <w:rPr>
                <w:sz w:val="18"/>
                <w:szCs w:val="18"/>
              </w:rPr>
            </w:pPr>
            <w:r w:rsidRPr="00292CD9">
              <w:rPr>
                <w:sz w:val="18"/>
                <w:szCs w:val="18"/>
              </w:rPr>
              <w:t>IV</w:t>
            </w:r>
            <w:r w:rsidRPr="00292CD9">
              <w:rPr>
                <w:sz w:val="18"/>
                <w:szCs w:val="18"/>
              </w:rPr>
              <w:t xml:space="preserve"> </w:t>
            </w:r>
            <w:r w:rsidRPr="00292CD9">
              <w:rPr>
                <w:sz w:val="18"/>
                <w:szCs w:val="18"/>
              </w:rPr>
              <w:t>кв</w:t>
            </w:r>
          </w:p>
          <w:p w:rsidR="005B0FEF" w:rsidRPr="00292CD9" w:rsidRDefault="005B0FEF" w:rsidP="005B0FEF">
            <w:pPr>
              <w:spacing w:after="0" w:line="259" w:lineRule="auto"/>
              <w:ind w:left="0" w:right="36" w:firstLine="0"/>
              <w:jc w:val="center"/>
              <w:rPr>
                <w:sz w:val="18"/>
                <w:szCs w:val="18"/>
              </w:rPr>
            </w:pPr>
          </w:p>
        </w:tc>
      </w:tr>
      <w:tr w:rsidR="005B0FEF" w:rsidRPr="00A911C1" w:rsidTr="005B0FEF">
        <w:trPr>
          <w:cantSplit/>
          <w:trHeight w:val="401"/>
        </w:trPr>
        <w:tc>
          <w:tcPr>
            <w:tcW w:w="2974" w:type="dxa"/>
            <w:vAlign w:val="center"/>
          </w:tcPr>
          <w:p w:rsidR="005B0FEF" w:rsidRPr="00FB734C" w:rsidRDefault="00292CD9" w:rsidP="00292CD9">
            <w:pPr>
              <w:tabs>
                <w:tab w:val="left" w:pos="207"/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ind w:left="66" w:right="0"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5B0FEF" w:rsidRPr="00A911C1">
              <w:rPr>
                <w:sz w:val="18"/>
                <w:szCs w:val="18"/>
              </w:rPr>
              <w:t>Разработка нового продукта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FEF" w:rsidRPr="00A911C1" w:rsidRDefault="005B0FEF" w:rsidP="00FB734C">
            <w:pPr>
              <w:widowControl w:val="0"/>
              <w:tabs>
                <w:tab w:val="left" w:pos="0"/>
                <w:tab w:val="left" w:pos="992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0" w:right="0" w:firstLine="0"/>
              <w:jc w:val="left"/>
              <w:rPr>
                <w:rFonts w:eastAsia="Times New Roman"/>
                <w:snapToGrid w:val="0"/>
                <w:sz w:val="18"/>
                <w:szCs w:val="18"/>
              </w:rPr>
            </w:pPr>
            <w:r w:rsidRPr="00A911C1">
              <w:rPr>
                <w:rFonts w:eastAsia="Times New Roman"/>
                <w:snapToGrid w:val="0"/>
                <w:sz w:val="18"/>
                <w:szCs w:val="18"/>
              </w:rPr>
              <w:t xml:space="preserve">Приказ ГД о проведении ОКР, акт завершения ОКР, бух.справка о стоимости НМА, акт вып.работ, акт списания ТМЦ </w:t>
            </w:r>
          </w:p>
          <w:p w:rsidR="005B0FEF" w:rsidRPr="00FB734C" w:rsidRDefault="005B0FEF" w:rsidP="005B0FEF">
            <w:pPr>
              <w:widowControl w:val="0"/>
              <w:tabs>
                <w:tab w:val="left" w:pos="0"/>
                <w:tab w:val="left" w:pos="992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0" w:right="0" w:firstLine="0"/>
              <w:jc w:val="left"/>
              <w:rPr>
                <w:rFonts w:eastAsia="Times New Roman"/>
                <w:snapToGrid w:val="0"/>
                <w:sz w:val="18"/>
                <w:szCs w:val="18"/>
              </w:rPr>
            </w:pPr>
            <w:r w:rsidRPr="00A911C1">
              <w:rPr>
                <w:rFonts w:eastAsia="Times New Roman"/>
                <w:snapToGrid w:val="0"/>
                <w:sz w:val="18"/>
                <w:szCs w:val="18"/>
              </w:rPr>
              <w:t>(М-15)</w:t>
            </w:r>
            <w:r w:rsidRPr="00A911C1">
              <w:rPr>
                <w:rFonts w:eastAsia="Times New Roman"/>
                <w:snapToGrid w:val="0"/>
                <w:sz w:val="18"/>
                <w:szCs w:val="18"/>
              </w:rPr>
              <w:t>, с</w:t>
            </w:r>
            <w:r w:rsidRPr="00A911C1">
              <w:rPr>
                <w:rFonts w:eastAsia="Times New Roman"/>
                <w:snapToGrid w:val="0"/>
                <w:sz w:val="18"/>
                <w:szCs w:val="18"/>
              </w:rPr>
              <w:t>ертифик</w:t>
            </w:r>
            <w:r w:rsidRPr="00A911C1">
              <w:rPr>
                <w:rFonts w:eastAsia="Times New Roman"/>
                <w:snapToGrid w:val="0"/>
                <w:sz w:val="18"/>
                <w:szCs w:val="18"/>
              </w:rPr>
              <w:t>ат на продукцию, акт вып.работ,</w:t>
            </w:r>
            <w:r w:rsidRPr="00A911C1">
              <w:rPr>
                <w:rFonts w:eastAsia="Times New Roman"/>
                <w:snapToGrid w:val="0"/>
                <w:sz w:val="18"/>
                <w:szCs w:val="18"/>
              </w:rPr>
              <w:t xml:space="preserve"> протоколы испытаний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B0FEF" w:rsidRPr="00A911C1" w:rsidRDefault="005B0FEF" w:rsidP="00FB734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B0FEF" w:rsidRPr="00FB734C" w:rsidRDefault="005B0FEF" w:rsidP="00FB734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EF" w:rsidRPr="00A911C1" w:rsidRDefault="005B0FEF" w:rsidP="00FB734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EF" w:rsidRPr="00FB734C" w:rsidRDefault="005B0FEF" w:rsidP="00FB734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EF" w:rsidRPr="00A911C1" w:rsidRDefault="005B0FEF" w:rsidP="00FB734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EF" w:rsidRPr="00FB734C" w:rsidRDefault="005B0FEF" w:rsidP="00FB734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EF" w:rsidRPr="00A911C1" w:rsidRDefault="005B0FEF" w:rsidP="00FB734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EF" w:rsidRPr="00FB734C" w:rsidRDefault="005B0FEF" w:rsidP="00FB734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5B0FEF" w:rsidRPr="00A911C1" w:rsidTr="005B0FEF">
        <w:trPr>
          <w:cantSplit/>
          <w:trHeight w:val="401"/>
        </w:trPr>
        <w:tc>
          <w:tcPr>
            <w:tcW w:w="2974" w:type="dxa"/>
            <w:vAlign w:val="center"/>
          </w:tcPr>
          <w:p w:rsidR="005B0FEF" w:rsidRPr="00FB734C" w:rsidRDefault="00292CD9" w:rsidP="00292CD9">
            <w:pPr>
              <w:tabs>
                <w:tab w:val="left" w:pos="207"/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ind w:left="66" w:right="0"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2.</w:t>
            </w:r>
            <w:r w:rsidR="005B0FEF" w:rsidRPr="00A911C1">
              <w:rPr>
                <w:rFonts w:eastAsia="Calibri"/>
                <w:sz w:val="18"/>
                <w:szCs w:val="18"/>
              </w:rPr>
              <w:t>Приобретение оборудования для ОКР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FEF" w:rsidRPr="00FB734C" w:rsidRDefault="005B0FEF" w:rsidP="00FB734C">
            <w:pPr>
              <w:widowControl w:val="0"/>
              <w:tabs>
                <w:tab w:val="left" w:pos="0"/>
                <w:tab w:val="left" w:pos="992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0" w:right="0" w:firstLine="0"/>
              <w:jc w:val="left"/>
              <w:rPr>
                <w:rFonts w:eastAsia="Times New Roman"/>
                <w:snapToGrid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B0FEF" w:rsidRPr="00A911C1" w:rsidRDefault="005B0FEF" w:rsidP="00FB734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B0FEF" w:rsidRPr="00FB734C" w:rsidRDefault="005B0FEF" w:rsidP="00FB734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EF" w:rsidRPr="00A911C1" w:rsidRDefault="005B0FEF" w:rsidP="00FB734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EF" w:rsidRPr="00FB734C" w:rsidRDefault="005B0FEF" w:rsidP="00FB734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EF" w:rsidRPr="00A911C1" w:rsidRDefault="005B0FEF" w:rsidP="00FB734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EF" w:rsidRPr="00FB734C" w:rsidRDefault="005B0FEF" w:rsidP="00FB734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EF" w:rsidRPr="00A911C1" w:rsidRDefault="005B0FEF" w:rsidP="00FB734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EF" w:rsidRPr="00FB734C" w:rsidRDefault="005B0FEF" w:rsidP="00FB734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5B0FEF" w:rsidRPr="00A911C1" w:rsidTr="005B0FEF">
        <w:trPr>
          <w:cantSplit/>
          <w:trHeight w:val="401"/>
        </w:trPr>
        <w:tc>
          <w:tcPr>
            <w:tcW w:w="2974" w:type="dxa"/>
            <w:vAlign w:val="center"/>
          </w:tcPr>
          <w:p w:rsidR="005B0FEF" w:rsidRPr="00FB734C" w:rsidRDefault="00292CD9" w:rsidP="00292CD9">
            <w:pPr>
              <w:tabs>
                <w:tab w:val="left" w:pos="31"/>
                <w:tab w:val="left" w:pos="207"/>
                <w:tab w:val="left" w:pos="314"/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ind w:left="66" w:right="0"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3.</w:t>
            </w:r>
            <w:r w:rsidR="005B0FEF" w:rsidRPr="00A911C1">
              <w:rPr>
                <w:rFonts w:eastAsia="Calibri"/>
                <w:sz w:val="18"/>
                <w:szCs w:val="18"/>
              </w:rPr>
              <w:t>Инжиниринг (сертификация)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FEF" w:rsidRPr="00FB734C" w:rsidRDefault="005B0FEF" w:rsidP="00FB734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EF" w:rsidRPr="00A911C1" w:rsidRDefault="005B0FEF" w:rsidP="00FB734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B0FEF" w:rsidRPr="00FB734C" w:rsidRDefault="005B0FEF" w:rsidP="00FB734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EF" w:rsidRPr="00A911C1" w:rsidRDefault="005B0FEF" w:rsidP="00FB734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EF" w:rsidRPr="00FB734C" w:rsidRDefault="005B0FEF" w:rsidP="00FB734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EF" w:rsidRPr="00A911C1" w:rsidRDefault="005B0FEF" w:rsidP="00FB734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EF" w:rsidRPr="00FB734C" w:rsidRDefault="005B0FEF" w:rsidP="00FB734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EF" w:rsidRPr="00A911C1" w:rsidRDefault="005B0FEF" w:rsidP="00FB734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EF" w:rsidRPr="00FB734C" w:rsidRDefault="005B0FEF" w:rsidP="00FB734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5B0FEF" w:rsidRPr="00A911C1" w:rsidTr="005B0FEF">
        <w:trPr>
          <w:cantSplit/>
          <w:trHeight w:val="401"/>
        </w:trPr>
        <w:tc>
          <w:tcPr>
            <w:tcW w:w="2974" w:type="dxa"/>
          </w:tcPr>
          <w:p w:rsidR="005B0FEF" w:rsidRPr="00A911C1" w:rsidRDefault="00292CD9" w:rsidP="00292CD9">
            <w:pPr>
              <w:tabs>
                <w:tab w:val="left" w:pos="207"/>
                <w:tab w:val="left" w:pos="1200"/>
              </w:tabs>
              <w:spacing w:after="0" w:line="240" w:lineRule="auto"/>
              <w:ind w:left="66" w:right="0" w:firstLine="0"/>
              <w:jc w:val="left"/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4.</w:t>
            </w:r>
            <w:r w:rsidR="005B0FEF" w:rsidRPr="00A911C1">
              <w:rPr>
                <w:rFonts w:eastAsia="Times New Roman"/>
                <w:color w:val="auto"/>
                <w:sz w:val="18"/>
                <w:szCs w:val="18"/>
              </w:rPr>
              <w:t>Приобретение</w:t>
            </w:r>
            <w:r w:rsidR="005B0FEF" w:rsidRPr="00A911C1">
              <w:rPr>
                <w:rFonts w:eastAsia="Times New Roman"/>
                <w:color w:val="auto"/>
                <w:sz w:val="18"/>
                <w:szCs w:val="18"/>
              </w:rPr>
              <w:t xml:space="preserve"> технологического оборудования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FEF" w:rsidRPr="00A911C1" w:rsidRDefault="005B0FEF" w:rsidP="00FB734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18"/>
                <w:szCs w:val="18"/>
              </w:rPr>
            </w:pPr>
            <w:r w:rsidRPr="00A911C1">
              <w:rPr>
                <w:rFonts w:eastAsia="Calibri"/>
                <w:sz w:val="18"/>
                <w:szCs w:val="18"/>
              </w:rPr>
              <w:t>Договор, платежное поручение оплаты аванса, документы поставки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EF" w:rsidRPr="00A911C1" w:rsidRDefault="005B0FEF" w:rsidP="00FB734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EF" w:rsidRPr="00A911C1" w:rsidRDefault="005B0FEF" w:rsidP="00FB734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B0FEF" w:rsidRPr="00A911C1" w:rsidRDefault="005B0FEF" w:rsidP="00FB734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B0FEF" w:rsidRPr="00A911C1" w:rsidRDefault="005B0FEF" w:rsidP="00FB734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EF" w:rsidRPr="00A911C1" w:rsidRDefault="005B0FEF" w:rsidP="00FB734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EF" w:rsidRPr="00A911C1" w:rsidRDefault="005B0FEF" w:rsidP="00FB734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EF" w:rsidRPr="00A911C1" w:rsidRDefault="005B0FEF" w:rsidP="00FB734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EF" w:rsidRPr="00A911C1" w:rsidRDefault="005B0FEF" w:rsidP="00FB734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5B0FEF" w:rsidRPr="00A911C1" w:rsidTr="005B0FEF">
        <w:trPr>
          <w:cantSplit/>
          <w:trHeight w:val="401"/>
        </w:trPr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FEF" w:rsidRPr="00A911C1" w:rsidRDefault="00292CD9" w:rsidP="00292CD9">
            <w:pPr>
              <w:tabs>
                <w:tab w:val="left" w:pos="207"/>
                <w:tab w:val="left" w:pos="1200"/>
              </w:tabs>
              <w:spacing w:after="0" w:line="259" w:lineRule="auto"/>
              <w:ind w:left="66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 w:rsidR="005B0FEF" w:rsidRPr="00A911C1">
              <w:rPr>
                <w:sz w:val="18"/>
                <w:szCs w:val="18"/>
              </w:rPr>
              <w:t xml:space="preserve">Монтаж и пусконаладочные работы оборудования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FEF" w:rsidRPr="00A911C1" w:rsidRDefault="00A911C1" w:rsidP="005B0FE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18"/>
                <w:szCs w:val="18"/>
              </w:rPr>
            </w:pPr>
            <w:r w:rsidRPr="00A911C1">
              <w:rPr>
                <w:rFonts w:eastAsia="Calibri"/>
                <w:sz w:val="18"/>
                <w:szCs w:val="18"/>
              </w:rPr>
              <w:t>Акт ввода в эксплуатацию (ОС-1), Акт вып.работ, КС-2 по СМР и ПНР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EF" w:rsidRPr="00A911C1" w:rsidRDefault="005B0FEF" w:rsidP="005B0FE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EF" w:rsidRPr="00A911C1" w:rsidRDefault="005B0FEF" w:rsidP="005B0FE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EF" w:rsidRPr="00A911C1" w:rsidRDefault="005B0FEF" w:rsidP="005B0FE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B0FEF" w:rsidRPr="00A911C1" w:rsidRDefault="005B0FEF" w:rsidP="005B0FE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B0FEF" w:rsidRPr="00A911C1" w:rsidRDefault="005B0FEF" w:rsidP="005B0FE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EF" w:rsidRPr="00A911C1" w:rsidRDefault="005B0FEF" w:rsidP="005B0FE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EF" w:rsidRPr="00A911C1" w:rsidRDefault="005B0FEF" w:rsidP="005B0FE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EF" w:rsidRPr="00A911C1" w:rsidRDefault="005B0FEF" w:rsidP="005B0FE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5B0FEF" w:rsidRPr="00A911C1" w:rsidTr="00A911C1">
        <w:trPr>
          <w:cantSplit/>
          <w:trHeight w:val="401"/>
        </w:trPr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FEF" w:rsidRPr="00A911C1" w:rsidRDefault="00292CD9" w:rsidP="00292CD9">
            <w:pPr>
              <w:tabs>
                <w:tab w:val="left" w:pos="207"/>
                <w:tab w:val="left" w:pos="1200"/>
              </w:tabs>
              <w:spacing w:after="0" w:line="259" w:lineRule="auto"/>
              <w:ind w:left="66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  <w:r w:rsidR="005B0FEF" w:rsidRPr="00A911C1">
              <w:rPr>
                <w:sz w:val="18"/>
                <w:szCs w:val="18"/>
              </w:rPr>
              <w:t>Запуск серийного производства</w:t>
            </w:r>
            <w:r>
              <w:rPr>
                <w:sz w:val="18"/>
                <w:szCs w:val="18"/>
              </w:rPr>
              <w:t xml:space="preserve"> (если прменимо)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FEF" w:rsidRPr="00A911C1" w:rsidRDefault="00A911C1" w:rsidP="005B0FE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18"/>
                <w:szCs w:val="18"/>
              </w:rPr>
            </w:pPr>
            <w:r w:rsidRPr="00A911C1">
              <w:rPr>
                <w:rFonts w:eastAsia="Calibri"/>
                <w:sz w:val="18"/>
                <w:szCs w:val="18"/>
              </w:rPr>
              <w:t>Отчет по выпуску продукции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EF" w:rsidRPr="00A911C1" w:rsidRDefault="005B0FEF" w:rsidP="005B0FE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EF" w:rsidRPr="00A911C1" w:rsidRDefault="005B0FEF" w:rsidP="005B0FE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EF" w:rsidRPr="00A911C1" w:rsidRDefault="005B0FEF" w:rsidP="005B0FE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EF" w:rsidRPr="00A911C1" w:rsidRDefault="005B0FEF" w:rsidP="005B0FE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EF" w:rsidRPr="00A911C1" w:rsidRDefault="005B0FEF" w:rsidP="005B0FE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B0FEF" w:rsidRPr="00A911C1" w:rsidRDefault="005B0FEF" w:rsidP="005B0FE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EF" w:rsidRPr="00A911C1" w:rsidRDefault="005B0FEF" w:rsidP="005B0FE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EF" w:rsidRPr="00A911C1" w:rsidRDefault="005B0FEF" w:rsidP="005B0FE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5B0FEF" w:rsidRPr="00A911C1" w:rsidTr="00A911C1">
        <w:trPr>
          <w:cantSplit/>
          <w:trHeight w:val="401"/>
        </w:trPr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FEF" w:rsidRPr="00A911C1" w:rsidRDefault="00292CD9" w:rsidP="00292CD9">
            <w:pPr>
              <w:tabs>
                <w:tab w:val="left" w:pos="207"/>
                <w:tab w:val="left" w:pos="1200"/>
              </w:tabs>
              <w:spacing w:after="0" w:line="259" w:lineRule="auto"/>
              <w:ind w:left="66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  <w:r w:rsidR="005B0FEF" w:rsidRPr="00A911C1">
              <w:rPr>
                <w:sz w:val="18"/>
                <w:szCs w:val="18"/>
              </w:rPr>
              <w:t>Завершающий пункт Календарного плана, конкретизирующий достижение цели проекта и соответствующий по формулировкам названию проекта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FEF" w:rsidRPr="00A911C1" w:rsidRDefault="00A911C1" w:rsidP="005B0FE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18"/>
                <w:szCs w:val="18"/>
              </w:rPr>
            </w:pPr>
            <w:r w:rsidRPr="00A911C1">
              <w:rPr>
                <w:rFonts w:eastAsia="Calibri"/>
                <w:sz w:val="18"/>
                <w:szCs w:val="18"/>
              </w:rPr>
              <w:t>Документы, подтверждающие выполнение и достижение целей и результатов проекта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EF" w:rsidRPr="00A911C1" w:rsidRDefault="005B0FEF" w:rsidP="005B0FE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EF" w:rsidRPr="00A911C1" w:rsidRDefault="005B0FEF" w:rsidP="005B0FE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EF" w:rsidRPr="00A911C1" w:rsidRDefault="005B0FEF" w:rsidP="005B0FE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EF" w:rsidRPr="00A911C1" w:rsidRDefault="005B0FEF" w:rsidP="005B0FE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EF" w:rsidRPr="00A911C1" w:rsidRDefault="005B0FEF" w:rsidP="005B0FE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EF" w:rsidRPr="00A911C1" w:rsidRDefault="005B0FEF" w:rsidP="005B0FE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B0FEF" w:rsidRPr="00A911C1" w:rsidRDefault="005B0FEF" w:rsidP="005B0FE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EF" w:rsidRPr="00A911C1" w:rsidRDefault="005B0FEF" w:rsidP="005B0FE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</w:tbl>
    <w:p w:rsidR="00FB734C" w:rsidRDefault="00FB734C">
      <w:pPr>
        <w:spacing w:after="0" w:line="259" w:lineRule="auto"/>
        <w:ind w:left="0" w:right="0" w:firstLine="0"/>
        <w:jc w:val="left"/>
      </w:pPr>
    </w:p>
    <w:p w:rsidR="009A42FD" w:rsidRDefault="00292CD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A42FD" w:rsidRDefault="00292CD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A42FD" w:rsidRDefault="00292CD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A42FD" w:rsidRDefault="00292CD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A42FD" w:rsidRDefault="00292CD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A42FD" w:rsidRDefault="00292CD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A42FD" w:rsidRDefault="00292CD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A42FD" w:rsidRDefault="00292CD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A42FD" w:rsidRDefault="00292CD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92CD9" w:rsidRDefault="00292CD9" w:rsidP="00292CD9">
      <w:pPr>
        <w:spacing w:after="0" w:line="259" w:lineRule="auto"/>
        <w:ind w:left="0" w:right="0" w:firstLine="0"/>
        <w:jc w:val="center"/>
        <w:rPr>
          <w:b/>
          <w:sz w:val="22"/>
        </w:rPr>
      </w:pPr>
      <w:r>
        <w:rPr>
          <w:b/>
          <w:sz w:val="22"/>
        </w:rPr>
        <w:t>Пример: КАЛЕНДАРНЫЙ ПЛАН ВЫПОЛНЕНИЯ РАБОТ ПО ПРОЕКТУ</w:t>
      </w:r>
    </w:p>
    <w:p w:rsidR="00292CD9" w:rsidRDefault="00292CD9" w:rsidP="00292CD9">
      <w:pPr>
        <w:spacing w:after="0" w:line="259" w:lineRule="auto"/>
        <w:ind w:left="0" w:right="0" w:firstLine="0"/>
        <w:jc w:val="center"/>
      </w:pPr>
      <w:r>
        <w:rPr>
          <w:b/>
          <w:sz w:val="22"/>
        </w:rPr>
        <w:t xml:space="preserve">По </w:t>
      </w:r>
      <w:r>
        <w:rPr>
          <w:b/>
          <w:sz w:val="22"/>
        </w:rPr>
        <w:t>программе</w:t>
      </w:r>
      <w:r>
        <w:rPr>
          <w:b/>
          <w:sz w:val="22"/>
        </w:rPr>
        <w:t xml:space="preserve"> Фонда: «</w:t>
      </w:r>
      <w:r>
        <w:rPr>
          <w:b/>
          <w:sz w:val="22"/>
        </w:rPr>
        <w:t>Лизинговые проекты</w:t>
      </w:r>
      <w:r>
        <w:rPr>
          <w:b/>
          <w:sz w:val="22"/>
        </w:rPr>
        <w:t>»</w:t>
      </w:r>
    </w:p>
    <w:p w:rsidR="00292CD9" w:rsidRDefault="00292CD9" w:rsidP="00292CD9">
      <w:pPr>
        <w:spacing w:after="0" w:line="259" w:lineRule="auto"/>
        <w:ind w:left="-5" w:right="0" w:hanging="10"/>
        <w:jc w:val="left"/>
        <w:rPr>
          <w:sz w:val="22"/>
        </w:rPr>
      </w:pPr>
    </w:p>
    <w:p w:rsidR="00292CD9" w:rsidRDefault="00292CD9" w:rsidP="00292CD9">
      <w:pPr>
        <w:spacing w:after="0" w:line="259" w:lineRule="auto"/>
        <w:ind w:left="-5" w:right="0" w:hanging="10"/>
        <w:jc w:val="left"/>
      </w:pPr>
      <w:r>
        <w:rPr>
          <w:sz w:val="22"/>
        </w:rPr>
        <w:t>Проект: «Название проекта»</w:t>
      </w:r>
      <w:r>
        <w:rPr>
          <w:b/>
          <w:i/>
          <w:sz w:val="22"/>
        </w:rPr>
        <w:t xml:space="preserve"> </w:t>
      </w:r>
    </w:p>
    <w:p w:rsidR="00292CD9" w:rsidRDefault="00292CD9" w:rsidP="00292CD9">
      <w:pPr>
        <w:spacing w:after="0" w:line="259" w:lineRule="auto"/>
        <w:ind w:left="-5" w:right="0" w:hanging="10"/>
        <w:jc w:val="left"/>
      </w:pPr>
      <w:r>
        <w:rPr>
          <w:sz w:val="22"/>
        </w:rPr>
        <w:t xml:space="preserve">Номер Проекта: 0000 </w:t>
      </w:r>
    </w:p>
    <w:p w:rsidR="008D6315" w:rsidRDefault="008D6315">
      <w:pPr>
        <w:spacing w:after="0" w:line="259" w:lineRule="auto"/>
        <w:ind w:left="0" w:right="0" w:firstLine="0"/>
        <w:jc w:val="left"/>
      </w:pPr>
    </w:p>
    <w:tbl>
      <w:tblPr>
        <w:tblStyle w:val="TableGrid"/>
        <w:tblW w:w="10203" w:type="dxa"/>
        <w:tblInd w:w="-427" w:type="dxa"/>
        <w:tblLayout w:type="fixed"/>
        <w:tblCellMar>
          <w:top w:w="0" w:type="dxa"/>
          <w:left w:w="106" w:type="dxa"/>
          <w:bottom w:w="23" w:type="dxa"/>
          <w:right w:w="7" w:type="dxa"/>
        </w:tblCellMar>
        <w:tblLook w:val="04A0" w:firstRow="1" w:lastRow="0" w:firstColumn="1" w:lastColumn="0" w:noHBand="0" w:noVBand="1"/>
      </w:tblPr>
      <w:tblGrid>
        <w:gridCol w:w="3257"/>
        <w:gridCol w:w="2410"/>
        <w:gridCol w:w="470"/>
        <w:gridCol w:w="475"/>
        <w:gridCol w:w="614"/>
        <w:gridCol w:w="709"/>
        <w:gridCol w:w="567"/>
        <w:gridCol w:w="475"/>
        <w:gridCol w:w="659"/>
        <w:gridCol w:w="567"/>
      </w:tblGrid>
      <w:tr w:rsidR="00292CD9" w:rsidRPr="008D6315" w:rsidTr="00292CD9">
        <w:trPr>
          <w:trHeight w:val="444"/>
        </w:trPr>
        <w:tc>
          <w:tcPr>
            <w:tcW w:w="3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92CD9" w:rsidRPr="008D6315" w:rsidRDefault="00292CD9" w:rsidP="008D6315">
            <w:pPr>
              <w:spacing w:after="0" w:line="259" w:lineRule="auto"/>
              <w:ind w:left="0" w:right="97"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D6315">
              <w:rPr>
                <w:rFonts w:eastAsia="Times New Roman"/>
                <w:sz w:val="18"/>
                <w:szCs w:val="18"/>
              </w:rPr>
              <w:t xml:space="preserve">Наименование этапа   </w:t>
            </w:r>
          </w:p>
          <w:p w:rsidR="00292CD9" w:rsidRPr="008D6315" w:rsidRDefault="00292CD9" w:rsidP="008D6315">
            <w:pPr>
              <w:spacing w:after="0" w:line="259" w:lineRule="auto"/>
              <w:ind w:left="5" w:right="0" w:firstLine="0"/>
              <w:jc w:val="left"/>
              <w:rPr>
                <w:rFonts w:eastAsia="Times New Roman"/>
                <w:sz w:val="18"/>
                <w:szCs w:val="18"/>
              </w:rPr>
            </w:pPr>
            <w:r w:rsidRPr="008D6315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92CD9" w:rsidRPr="00292CD9" w:rsidRDefault="00292CD9" w:rsidP="008D6315">
            <w:pPr>
              <w:spacing w:after="0" w:line="248" w:lineRule="auto"/>
              <w:ind w:left="0" w:right="0"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D6315">
              <w:rPr>
                <w:rFonts w:eastAsia="Times New Roman"/>
                <w:sz w:val="18"/>
                <w:szCs w:val="18"/>
              </w:rPr>
              <w:t xml:space="preserve">Наименование отчетного документа, отражающего результат </w:t>
            </w:r>
          </w:p>
          <w:p w:rsidR="00292CD9" w:rsidRPr="008D6315" w:rsidRDefault="00292CD9" w:rsidP="008D6315">
            <w:pPr>
              <w:spacing w:after="0" w:line="259" w:lineRule="auto"/>
              <w:ind w:left="0" w:right="83" w:firstLine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92CD9" w:rsidRPr="008D6315" w:rsidRDefault="00292CD9" w:rsidP="00292CD9">
            <w:pPr>
              <w:spacing w:after="0" w:line="259" w:lineRule="auto"/>
              <w:ind w:left="2" w:right="0"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D6315">
              <w:rPr>
                <w:rFonts w:eastAsia="Times New Roman"/>
                <w:sz w:val="18"/>
                <w:szCs w:val="18"/>
              </w:rPr>
              <w:t>Сроки выполнения</w:t>
            </w:r>
          </w:p>
        </w:tc>
      </w:tr>
      <w:tr w:rsidR="008D6315" w:rsidRPr="008D6315" w:rsidTr="00292CD9">
        <w:trPr>
          <w:trHeight w:val="195"/>
        </w:trPr>
        <w:tc>
          <w:tcPr>
            <w:tcW w:w="32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</w:tcPr>
          <w:p w:rsidR="008D6315" w:rsidRPr="008D6315" w:rsidRDefault="008D6315" w:rsidP="008D6315">
            <w:pPr>
              <w:spacing w:after="160" w:line="259" w:lineRule="auto"/>
              <w:ind w:left="0" w:right="0" w:firstLine="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</w:tcPr>
          <w:p w:rsidR="008D6315" w:rsidRPr="008D6315" w:rsidRDefault="008D6315" w:rsidP="008D6315">
            <w:pPr>
              <w:spacing w:after="160" w:line="259" w:lineRule="auto"/>
              <w:ind w:left="0" w:right="0" w:firstLine="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8D6315" w:rsidRPr="008D6315" w:rsidRDefault="008D6315" w:rsidP="008D6315">
            <w:pPr>
              <w:spacing w:after="0" w:line="259" w:lineRule="auto"/>
              <w:ind w:left="2" w:right="0" w:firstLine="0"/>
              <w:jc w:val="left"/>
              <w:rPr>
                <w:rFonts w:eastAsia="Times New Roman"/>
                <w:sz w:val="18"/>
                <w:szCs w:val="18"/>
              </w:rPr>
            </w:pPr>
            <w:r w:rsidRPr="008D6315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8D6315" w:rsidRPr="008D6315" w:rsidRDefault="008D6315" w:rsidP="00292CD9">
            <w:pPr>
              <w:spacing w:after="0" w:line="259" w:lineRule="auto"/>
              <w:ind w:left="0" w:right="85"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D6315">
              <w:rPr>
                <w:rFonts w:eastAsia="Times New Roman"/>
                <w:sz w:val="18"/>
                <w:szCs w:val="18"/>
              </w:rPr>
              <w:t>20</w:t>
            </w:r>
            <w:r w:rsidR="00292CD9">
              <w:rPr>
                <w:rFonts w:eastAsia="Times New Roman"/>
                <w:sz w:val="18"/>
                <w:szCs w:val="18"/>
              </w:rPr>
              <w:t>__ год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D6315" w:rsidRPr="008D6315" w:rsidRDefault="008D6315" w:rsidP="008D6315">
            <w:pPr>
              <w:spacing w:after="0" w:line="259" w:lineRule="auto"/>
              <w:ind w:left="0" w:right="0" w:firstLine="0"/>
              <w:jc w:val="left"/>
              <w:rPr>
                <w:rFonts w:eastAsia="Times New Roman"/>
                <w:sz w:val="18"/>
                <w:szCs w:val="18"/>
              </w:rPr>
            </w:pPr>
            <w:r w:rsidRPr="008D6315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8D6315" w:rsidRPr="008D6315" w:rsidRDefault="008D6315" w:rsidP="008D6315">
            <w:pPr>
              <w:spacing w:after="0" w:line="259" w:lineRule="auto"/>
              <w:ind w:left="2" w:right="0" w:firstLine="0"/>
              <w:jc w:val="left"/>
              <w:rPr>
                <w:rFonts w:eastAsia="Times New Roman"/>
                <w:sz w:val="18"/>
                <w:szCs w:val="18"/>
              </w:rPr>
            </w:pPr>
            <w:r w:rsidRPr="008D6315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8D6315" w:rsidRPr="008D6315" w:rsidRDefault="008D6315" w:rsidP="00292CD9">
            <w:pPr>
              <w:spacing w:after="0" w:line="259" w:lineRule="auto"/>
              <w:ind w:left="0" w:right="88"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D6315">
              <w:rPr>
                <w:rFonts w:eastAsia="Times New Roman"/>
                <w:sz w:val="18"/>
                <w:szCs w:val="18"/>
              </w:rPr>
              <w:t>20</w:t>
            </w:r>
            <w:r w:rsidR="00292CD9">
              <w:rPr>
                <w:rFonts w:eastAsia="Times New Roman"/>
                <w:sz w:val="18"/>
                <w:szCs w:val="18"/>
              </w:rPr>
              <w:t>__год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D6315" w:rsidRPr="008D6315" w:rsidRDefault="008D6315" w:rsidP="008D6315">
            <w:pPr>
              <w:spacing w:after="0" w:line="259" w:lineRule="auto"/>
              <w:ind w:left="2" w:right="0" w:firstLine="0"/>
              <w:jc w:val="left"/>
              <w:rPr>
                <w:rFonts w:eastAsia="Times New Roman"/>
                <w:sz w:val="18"/>
                <w:szCs w:val="18"/>
              </w:rPr>
            </w:pPr>
            <w:r w:rsidRPr="008D6315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</w:tr>
      <w:tr w:rsidR="008D6315" w:rsidRPr="008D6315" w:rsidTr="00292CD9">
        <w:trPr>
          <w:trHeight w:val="367"/>
        </w:trPr>
        <w:tc>
          <w:tcPr>
            <w:tcW w:w="32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D6315" w:rsidRPr="008D6315" w:rsidRDefault="008D6315" w:rsidP="008D6315">
            <w:pPr>
              <w:spacing w:after="160" w:line="259" w:lineRule="auto"/>
              <w:ind w:left="0" w:right="0" w:firstLine="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D6315" w:rsidRPr="008D6315" w:rsidRDefault="008D6315" w:rsidP="008D6315">
            <w:pPr>
              <w:spacing w:after="160" w:line="259" w:lineRule="auto"/>
              <w:ind w:left="0" w:right="0" w:firstLine="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D6315" w:rsidRPr="00292CD9" w:rsidRDefault="008D6315" w:rsidP="008D6315">
            <w:pPr>
              <w:spacing w:after="0" w:line="259" w:lineRule="auto"/>
              <w:ind w:left="17" w:right="0" w:firstLine="0"/>
              <w:jc w:val="left"/>
              <w:rPr>
                <w:sz w:val="18"/>
                <w:szCs w:val="18"/>
              </w:rPr>
            </w:pPr>
            <w:r w:rsidRPr="00292CD9">
              <w:rPr>
                <w:sz w:val="18"/>
                <w:szCs w:val="18"/>
              </w:rPr>
              <w:t>I кв</w:t>
            </w:r>
          </w:p>
          <w:p w:rsidR="008D6315" w:rsidRPr="00292CD9" w:rsidRDefault="008D6315" w:rsidP="008D6315">
            <w:pPr>
              <w:spacing w:after="0" w:line="259" w:lineRule="auto"/>
              <w:ind w:left="0" w:right="33" w:firstLine="0"/>
              <w:jc w:val="center"/>
              <w:rPr>
                <w:sz w:val="18"/>
                <w:szCs w:val="18"/>
              </w:rPr>
            </w:pPr>
            <w:r w:rsidRPr="00292CD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D6315" w:rsidRPr="00292CD9" w:rsidRDefault="008D6315" w:rsidP="008D6315">
            <w:pPr>
              <w:spacing w:after="0" w:line="239" w:lineRule="auto"/>
              <w:ind w:left="4" w:right="0" w:firstLine="0"/>
              <w:jc w:val="center"/>
              <w:rPr>
                <w:sz w:val="18"/>
                <w:szCs w:val="18"/>
              </w:rPr>
            </w:pPr>
            <w:r w:rsidRPr="00292CD9">
              <w:rPr>
                <w:sz w:val="18"/>
                <w:szCs w:val="18"/>
              </w:rPr>
              <w:t>II кв</w:t>
            </w:r>
          </w:p>
          <w:p w:rsidR="008D6315" w:rsidRPr="00292CD9" w:rsidRDefault="008D6315" w:rsidP="008D6315">
            <w:pPr>
              <w:spacing w:after="0" w:line="259" w:lineRule="auto"/>
              <w:ind w:left="0" w:right="36" w:firstLine="0"/>
              <w:jc w:val="center"/>
              <w:rPr>
                <w:sz w:val="18"/>
                <w:szCs w:val="18"/>
              </w:rPr>
            </w:pPr>
            <w:r w:rsidRPr="00292CD9">
              <w:rPr>
                <w:sz w:val="18"/>
                <w:szCs w:val="18"/>
              </w:rPr>
              <w:t xml:space="preserve"> 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D6315" w:rsidRPr="00292CD9" w:rsidRDefault="008D6315" w:rsidP="008D6315">
            <w:pPr>
              <w:spacing w:after="0" w:line="23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292CD9">
              <w:rPr>
                <w:sz w:val="18"/>
                <w:szCs w:val="18"/>
              </w:rPr>
              <w:t>III кв</w:t>
            </w:r>
          </w:p>
          <w:p w:rsidR="008D6315" w:rsidRPr="00292CD9" w:rsidRDefault="008D6315" w:rsidP="008D6315">
            <w:pPr>
              <w:spacing w:after="0" w:line="259" w:lineRule="auto"/>
              <w:ind w:left="0" w:right="36" w:firstLine="0"/>
              <w:jc w:val="center"/>
              <w:rPr>
                <w:sz w:val="18"/>
                <w:szCs w:val="18"/>
              </w:rPr>
            </w:pPr>
            <w:r w:rsidRPr="00292CD9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D6315" w:rsidRPr="00292CD9" w:rsidRDefault="008D6315" w:rsidP="00292CD9">
            <w:pPr>
              <w:spacing w:after="0" w:line="259" w:lineRule="auto"/>
              <w:ind w:left="0" w:right="26" w:firstLine="0"/>
              <w:jc w:val="center"/>
              <w:rPr>
                <w:sz w:val="18"/>
                <w:szCs w:val="18"/>
              </w:rPr>
            </w:pPr>
            <w:r w:rsidRPr="00292CD9">
              <w:rPr>
                <w:sz w:val="18"/>
                <w:szCs w:val="18"/>
              </w:rPr>
              <w:t>IV</w:t>
            </w:r>
            <w:r w:rsidR="00292CD9" w:rsidRPr="00292CD9">
              <w:rPr>
                <w:sz w:val="18"/>
                <w:szCs w:val="18"/>
              </w:rPr>
              <w:t xml:space="preserve"> </w:t>
            </w:r>
            <w:r w:rsidRPr="00292CD9">
              <w:rPr>
                <w:sz w:val="18"/>
                <w:szCs w:val="18"/>
              </w:rPr>
              <w:t>кв</w:t>
            </w:r>
          </w:p>
          <w:p w:rsidR="008D6315" w:rsidRPr="00292CD9" w:rsidRDefault="008D6315" w:rsidP="008D6315">
            <w:pPr>
              <w:spacing w:after="0" w:line="259" w:lineRule="auto"/>
              <w:ind w:left="0" w:right="36" w:firstLine="0"/>
              <w:jc w:val="center"/>
              <w:rPr>
                <w:sz w:val="18"/>
                <w:szCs w:val="18"/>
              </w:rPr>
            </w:pPr>
            <w:r w:rsidRPr="00292CD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D6315" w:rsidRPr="00292CD9" w:rsidRDefault="008D6315" w:rsidP="008D6315">
            <w:pPr>
              <w:spacing w:after="0" w:line="259" w:lineRule="auto"/>
              <w:ind w:left="17" w:right="0" w:firstLine="0"/>
              <w:jc w:val="left"/>
              <w:rPr>
                <w:sz w:val="18"/>
                <w:szCs w:val="18"/>
              </w:rPr>
            </w:pPr>
            <w:r w:rsidRPr="00292CD9">
              <w:rPr>
                <w:sz w:val="18"/>
                <w:szCs w:val="18"/>
              </w:rPr>
              <w:t>I кв</w:t>
            </w:r>
          </w:p>
          <w:p w:rsidR="008D6315" w:rsidRPr="00292CD9" w:rsidRDefault="008D6315" w:rsidP="008D6315">
            <w:pPr>
              <w:spacing w:after="0" w:line="259" w:lineRule="auto"/>
              <w:ind w:left="0" w:right="33" w:firstLine="0"/>
              <w:jc w:val="center"/>
              <w:rPr>
                <w:sz w:val="18"/>
                <w:szCs w:val="18"/>
              </w:rPr>
            </w:pPr>
            <w:r w:rsidRPr="00292CD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D6315" w:rsidRPr="00292CD9" w:rsidRDefault="008D6315" w:rsidP="008D6315">
            <w:pPr>
              <w:spacing w:after="0" w:line="239" w:lineRule="auto"/>
              <w:ind w:left="4" w:right="0" w:firstLine="0"/>
              <w:jc w:val="center"/>
              <w:rPr>
                <w:sz w:val="18"/>
                <w:szCs w:val="18"/>
              </w:rPr>
            </w:pPr>
            <w:r w:rsidRPr="00292CD9">
              <w:rPr>
                <w:sz w:val="18"/>
                <w:szCs w:val="18"/>
              </w:rPr>
              <w:t>II кв</w:t>
            </w:r>
          </w:p>
          <w:p w:rsidR="008D6315" w:rsidRPr="00292CD9" w:rsidRDefault="008D6315" w:rsidP="008D6315">
            <w:pPr>
              <w:spacing w:after="0" w:line="259" w:lineRule="auto"/>
              <w:ind w:left="0" w:right="36" w:firstLine="0"/>
              <w:jc w:val="center"/>
              <w:rPr>
                <w:sz w:val="18"/>
                <w:szCs w:val="18"/>
              </w:rPr>
            </w:pPr>
            <w:r w:rsidRPr="00292CD9">
              <w:rPr>
                <w:sz w:val="18"/>
                <w:szCs w:val="18"/>
              </w:rPr>
              <w:t xml:space="preserve"> 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D6315" w:rsidRPr="00292CD9" w:rsidRDefault="008D6315" w:rsidP="008D6315">
            <w:pPr>
              <w:spacing w:after="0" w:line="23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292CD9">
              <w:rPr>
                <w:sz w:val="18"/>
                <w:szCs w:val="18"/>
              </w:rPr>
              <w:t>III кв</w:t>
            </w:r>
          </w:p>
          <w:p w:rsidR="008D6315" w:rsidRPr="00292CD9" w:rsidRDefault="008D6315" w:rsidP="008D6315">
            <w:pPr>
              <w:spacing w:after="0" w:line="259" w:lineRule="auto"/>
              <w:ind w:left="0" w:right="36" w:firstLine="0"/>
              <w:jc w:val="center"/>
              <w:rPr>
                <w:sz w:val="18"/>
                <w:szCs w:val="18"/>
              </w:rPr>
            </w:pPr>
            <w:r w:rsidRPr="00292CD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D6315" w:rsidRPr="00292CD9" w:rsidRDefault="008D6315" w:rsidP="00292CD9">
            <w:pPr>
              <w:spacing w:after="0" w:line="259" w:lineRule="auto"/>
              <w:ind w:left="0" w:right="26" w:firstLine="0"/>
              <w:jc w:val="center"/>
              <w:rPr>
                <w:sz w:val="18"/>
                <w:szCs w:val="18"/>
              </w:rPr>
            </w:pPr>
            <w:r w:rsidRPr="00292CD9">
              <w:rPr>
                <w:sz w:val="18"/>
                <w:szCs w:val="18"/>
              </w:rPr>
              <w:t>IV</w:t>
            </w:r>
            <w:r w:rsidR="00292CD9" w:rsidRPr="00292CD9">
              <w:rPr>
                <w:sz w:val="18"/>
                <w:szCs w:val="18"/>
              </w:rPr>
              <w:t xml:space="preserve"> </w:t>
            </w:r>
            <w:r w:rsidRPr="00292CD9">
              <w:rPr>
                <w:sz w:val="18"/>
                <w:szCs w:val="18"/>
              </w:rPr>
              <w:t>кв</w:t>
            </w:r>
          </w:p>
          <w:p w:rsidR="008D6315" w:rsidRPr="00292CD9" w:rsidRDefault="008D6315" w:rsidP="008D6315">
            <w:pPr>
              <w:spacing w:after="0" w:line="259" w:lineRule="auto"/>
              <w:ind w:left="0" w:right="36" w:firstLine="0"/>
              <w:jc w:val="center"/>
              <w:rPr>
                <w:sz w:val="18"/>
                <w:szCs w:val="18"/>
              </w:rPr>
            </w:pPr>
            <w:r w:rsidRPr="00292CD9">
              <w:rPr>
                <w:sz w:val="18"/>
                <w:szCs w:val="18"/>
              </w:rPr>
              <w:t xml:space="preserve"> </w:t>
            </w:r>
          </w:p>
        </w:tc>
      </w:tr>
      <w:tr w:rsidR="008D6315" w:rsidRPr="008D6315" w:rsidTr="00292CD9">
        <w:trPr>
          <w:trHeight w:val="569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15" w:rsidRPr="008D6315" w:rsidRDefault="008D6315" w:rsidP="008D6315">
            <w:pPr>
              <w:spacing w:after="0" w:line="259" w:lineRule="auto"/>
              <w:ind w:left="5" w:right="0" w:firstLine="0"/>
              <w:jc w:val="left"/>
              <w:rPr>
                <w:rFonts w:eastAsia="Times New Roman"/>
                <w:sz w:val="18"/>
                <w:szCs w:val="18"/>
              </w:rPr>
            </w:pPr>
            <w:r w:rsidRPr="008D6315">
              <w:rPr>
                <w:rFonts w:eastAsia="Times New Roman"/>
                <w:sz w:val="18"/>
                <w:szCs w:val="18"/>
              </w:rPr>
              <w:t xml:space="preserve">1. Поставка промышленного оборудования по договору финансовой аренды (лизинга)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15" w:rsidRPr="008D6315" w:rsidRDefault="008D6315" w:rsidP="008D6315">
            <w:pPr>
              <w:spacing w:after="80" w:line="259" w:lineRule="auto"/>
              <w:ind w:left="2" w:right="0" w:firstLine="0"/>
              <w:jc w:val="left"/>
              <w:rPr>
                <w:rFonts w:eastAsia="Times New Roman"/>
                <w:sz w:val="18"/>
                <w:szCs w:val="18"/>
              </w:rPr>
            </w:pPr>
            <w:r w:rsidRPr="008D6315">
              <w:rPr>
                <w:rFonts w:eastAsia="Times New Roman"/>
                <w:sz w:val="18"/>
                <w:szCs w:val="18"/>
              </w:rPr>
              <w:t xml:space="preserve"> Акт приема-передачи, таможенная декларация </w:t>
            </w:r>
          </w:p>
          <w:p w:rsidR="008D6315" w:rsidRPr="008D6315" w:rsidRDefault="008D6315" w:rsidP="008D6315">
            <w:pPr>
              <w:spacing w:after="0" w:line="259" w:lineRule="auto"/>
              <w:ind w:left="2" w:right="0" w:firstLine="0"/>
              <w:jc w:val="left"/>
              <w:rPr>
                <w:rFonts w:eastAsia="Times New Roman"/>
                <w:sz w:val="18"/>
                <w:szCs w:val="18"/>
              </w:rPr>
            </w:pPr>
            <w:r w:rsidRPr="008D6315">
              <w:rPr>
                <w:rFonts w:eastAsia="Times New Roman"/>
                <w:sz w:val="18"/>
                <w:szCs w:val="18"/>
              </w:rPr>
              <w:t xml:space="preserve">(если применимо) 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:rsidR="008D6315" w:rsidRPr="008D6315" w:rsidRDefault="008D6315" w:rsidP="008D6315">
            <w:pPr>
              <w:spacing w:after="0" w:line="259" w:lineRule="auto"/>
              <w:ind w:left="2" w:right="0" w:firstLine="0"/>
              <w:jc w:val="left"/>
              <w:rPr>
                <w:rFonts w:eastAsia="Times New Roman"/>
                <w:sz w:val="18"/>
                <w:szCs w:val="18"/>
              </w:rPr>
            </w:pPr>
            <w:r w:rsidRPr="008D6315">
              <w:rPr>
                <w:rFonts w:eastAsia="Times New Roman"/>
                <w:sz w:val="18"/>
                <w:szCs w:val="18"/>
              </w:rPr>
              <w:t xml:space="preserve">  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315" w:rsidRPr="008D6315" w:rsidRDefault="008D6315" w:rsidP="008D6315">
            <w:pPr>
              <w:spacing w:after="0" w:line="259" w:lineRule="auto"/>
              <w:ind w:left="7" w:right="0" w:firstLine="0"/>
              <w:jc w:val="left"/>
              <w:rPr>
                <w:rFonts w:eastAsia="Times New Roman"/>
                <w:sz w:val="18"/>
                <w:szCs w:val="18"/>
              </w:rPr>
            </w:pPr>
            <w:r w:rsidRPr="008D6315">
              <w:rPr>
                <w:rFonts w:eastAsia="Times New Roman"/>
                <w:sz w:val="18"/>
                <w:szCs w:val="18"/>
              </w:rPr>
              <w:t xml:space="preserve">  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315" w:rsidRPr="008D6315" w:rsidRDefault="008D6315" w:rsidP="008D6315">
            <w:pPr>
              <w:spacing w:after="0" w:line="259" w:lineRule="auto"/>
              <w:ind w:left="7" w:right="0" w:firstLine="0"/>
              <w:jc w:val="left"/>
              <w:rPr>
                <w:rFonts w:eastAsia="Times New Roman"/>
                <w:sz w:val="18"/>
                <w:szCs w:val="18"/>
              </w:rPr>
            </w:pPr>
            <w:r w:rsidRPr="008D6315">
              <w:rPr>
                <w:rFonts w:eastAsia="Times New Roman"/>
                <w:sz w:val="18"/>
                <w:szCs w:val="18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315" w:rsidRPr="008D6315" w:rsidRDefault="008D6315" w:rsidP="008D6315">
            <w:pPr>
              <w:spacing w:after="0" w:line="259" w:lineRule="auto"/>
              <w:ind w:left="2" w:right="0" w:firstLine="0"/>
              <w:jc w:val="left"/>
              <w:rPr>
                <w:rFonts w:eastAsia="Times New Roman"/>
                <w:sz w:val="18"/>
                <w:szCs w:val="18"/>
              </w:rPr>
            </w:pPr>
            <w:r w:rsidRPr="008D6315">
              <w:rPr>
                <w:rFonts w:eastAsia="Times New Roman"/>
                <w:sz w:val="18"/>
                <w:szCs w:val="18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315" w:rsidRPr="008D6315" w:rsidRDefault="008D6315" w:rsidP="008D6315">
            <w:pPr>
              <w:spacing w:after="0" w:line="259" w:lineRule="auto"/>
              <w:ind w:left="5" w:right="0" w:firstLine="0"/>
              <w:jc w:val="left"/>
              <w:rPr>
                <w:rFonts w:eastAsia="Times New Roman"/>
                <w:sz w:val="18"/>
                <w:szCs w:val="18"/>
              </w:rPr>
            </w:pPr>
            <w:r w:rsidRPr="008D6315">
              <w:rPr>
                <w:rFonts w:eastAsia="Times New Roman"/>
                <w:sz w:val="18"/>
                <w:szCs w:val="18"/>
              </w:rPr>
              <w:t xml:space="preserve">  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315" w:rsidRPr="008D6315" w:rsidRDefault="008D6315" w:rsidP="008D6315">
            <w:pPr>
              <w:spacing w:after="0" w:line="259" w:lineRule="auto"/>
              <w:ind w:left="7" w:right="0" w:firstLine="0"/>
              <w:jc w:val="left"/>
              <w:rPr>
                <w:rFonts w:eastAsia="Times New Roman"/>
                <w:sz w:val="18"/>
                <w:szCs w:val="18"/>
              </w:rPr>
            </w:pPr>
            <w:r w:rsidRPr="008D6315">
              <w:rPr>
                <w:rFonts w:eastAsia="Times New Roman"/>
                <w:sz w:val="18"/>
                <w:szCs w:val="18"/>
              </w:rPr>
              <w:t xml:space="preserve">  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315" w:rsidRPr="008D6315" w:rsidRDefault="008D6315" w:rsidP="008D6315">
            <w:pPr>
              <w:spacing w:after="0" w:line="259" w:lineRule="auto"/>
              <w:ind w:left="7" w:right="0" w:firstLine="0"/>
              <w:jc w:val="left"/>
              <w:rPr>
                <w:rFonts w:eastAsia="Times New Roman"/>
                <w:sz w:val="18"/>
                <w:szCs w:val="18"/>
              </w:rPr>
            </w:pPr>
            <w:r w:rsidRPr="008D6315">
              <w:rPr>
                <w:rFonts w:eastAsia="Times New Roman"/>
                <w:sz w:val="18"/>
                <w:szCs w:val="18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315" w:rsidRPr="008D6315" w:rsidRDefault="008D6315" w:rsidP="008D6315">
            <w:pPr>
              <w:spacing w:after="0" w:line="259" w:lineRule="auto"/>
              <w:ind w:left="5" w:right="0" w:firstLine="0"/>
              <w:jc w:val="left"/>
              <w:rPr>
                <w:rFonts w:eastAsia="Times New Roman"/>
                <w:sz w:val="18"/>
                <w:szCs w:val="18"/>
              </w:rPr>
            </w:pPr>
            <w:r w:rsidRPr="008D6315">
              <w:rPr>
                <w:rFonts w:eastAsia="Times New Roman"/>
                <w:sz w:val="18"/>
                <w:szCs w:val="18"/>
              </w:rPr>
              <w:t xml:space="preserve">   </w:t>
            </w:r>
          </w:p>
        </w:tc>
      </w:tr>
      <w:tr w:rsidR="008D6315" w:rsidRPr="008D6315" w:rsidTr="00292CD9">
        <w:trPr>
          <w:trHeight w:val="482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15" w:rsidRPr="008D6315" w:rsidRDefault="008D6315" w:rsidP="008D6315">
            <w:pPr>
              <w:spacing w:after="0" w:line="259" w:lineRule="auto"/>
              <w:ind w:left="5" w:right="0" w:firstLine="0"/>
              <w:jc w:val="left"/>
              <w:rPr>
                <w:rFonts w:eastAsia="Times New Roman"/>
                <w:sz w:val="18"/>
                <w:szCs w:val="18"/>
              </w:rPr>
            </w:pPr>
            <w:r w:rsidRPr="008D6315">
              <w:rPr>
                <w:rFonts w:eastAsia="Times New Roman"/>
                <w:sz w:val="18"/>
                <w:szCs w:val="18"/>
              </w:rPr>
              <w:t xml:space="preserve">2. Монтаж промышленного оборудования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15" w:rsidRPr="008D6315" w:rsidRDefault="008D6315" w:rsidP="008D6315">
            <w:pPr>
              <w:spacing w:after="13" w:line="259" w:lineRule="auto"/>
              <w:ind w:left="2" w:right="0" w:firstLine="0"/>
              <w:jc w:val="left"/>
              <w:rPr>
                <w:rFonts w:eastAsia="Times New Roman"/>
                <w:sz w:val="18"/>
                <w:szCs w:val="18"/>
              </w:rPr>
            </w:pPr>
            <w:r w:rsidRPr="008D6315">
              <w:rPr>
                <w:rFonts w:eastAsia="Times New Roman"/>
                <w:sz w:val="18"/>
                <w:szCs w:val="18"/>
              </w:rPr>
              <w:t xml:space="preserve">Акт приемки работ  </w:t>
            </w:r>
          </w:p>
          <w:p w:rsidR="008D6315" w:rsidRPr="008D6315" w:rsidRDefault="008D6315" w:rsidP="008D6315">
            <w:pPr>
              <w:spacing w:after="0" w:line="259" w:lineRule="auto"/>
              <w:ind w:left="2" w:right="0" w:firstLine="0"/>
              <w:jc w:val="left"/>
              <w:rPr>
                <w:rFonts w:eastAsia="Times New Roman"/>
                <w:sz w:val="18"/>
                <w:szCs w:val="18"/>
              </w:rPr>
            </w:pPr>
            <w:r w:rsidRPr="008D6315">
              <w:rPr>
                <w:rFonts w:eastAsia="Times New Roman"/>
                <w:sz w:val="18"/>
                <w:szCs w:val="18"/>
              </w:rPr>
              <w:t xml:space="preserve"> 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315" w:rsidRPr="008D6315" w:rsidRDefault="008D6315" w:rsidP="008D6315">
            <w:pPr>
              <w:spacing w:after="0" w:line="259" w:lineRule="auto"/>
              <w:ind w:left="2" w:right="0" w:firstLine="0"/>
              <w:jc w:val="left"/>
              <w:rPr>
                <w:rFonts w:eastAsia="Times New Roman"/>
                <w:sz w:val="18"/>
                <w:szCs w:val="18"/>
              </w:rPr>
            </w:pPr>
            <w:r w:rsidRPr="008D6315">
              <w:rPr>
                <w:rFonts w:eastAsia="Times New Roman"/>
                <w:sz w:val="18"/>
                <w:szCs w:val="18"/>
              </w:rPr>
              <w:t xml:space="preserve">  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:rsidR="008D6315" w:rsidRPr="008D6315" w:rsidRDefault="008D6315" w:rsidP="008D6315">
            <w:pPr>
              <w:spacing w:after="0" w:line="259" w:lineRule="auto"/>
              <w:ind w:left="7" w:right="0" w:firstLine="0"/>
              <w:jc w:val="left"/>
              <w:rPr>
                <w:rFonts w:eastAsia="Times New Roman"/>
                <w:sz w:val="18"/>
                <w:szCs w:val="18"/>
              </w:rPr>
            </w:pPr>
            <w:r w:rsidRPr="008D6315">
              <w:rPr>
                <w:rFonts w:eastAsia="Times New Roman"/>
                <w:sz w:val="18"/>
                <w:szCs w:val="18"/>
              </w:rPr>
              <w:t xml:space="preserve">  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315" w:rsidRPr="008D6315" w:rsidRDefault="008D6315" w:rsidP="008D6315">
            <w:pPr>
              <w:spacing w:after="0" w:line="259" w:lineRule="auto"/>
              <w:ind w:left="7" w:right="0" w:firstLine="0"/>
              <w:jc w:val="left"/>
              <w:rPr>
                <w:rFonts w:eastAsia="Times New Roman"/>
                <w:sz w:val="18"/>
                <w:szCs w:val="18"/>
              </w:rPr>
            </w:pPr>
            <w:r w:rsidRPr="008D6315">
              <w:rPr>
                <w:rFonts w:eastAsia="Times New Roman"/>
                <w:sz w:val="18"/>
                <w:szCs w:val="18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315" w:rsidRPr="008D6315" w:rsidRDefault="008D6315" w:rsidP="008D6315">
            <w:pPr>
              <w:spacing w:after="0" w:line="259" w:lineRule="auto"/>
              <w:ind w:left="2" w:right="0" w:firstLine="0"/>
              <w:jc w:val="left"/>
              <w:rPr>
                <w:rFonts w:eastAsia="Times New Roman"/>
                <w:sz w:val="18"/>
                <w:szCs w:val="18"/>
              </w:rPr>
            </w:pPr>
            <w:r w:rsidRPr="008D6315">
              <w:rPr>
                <w:rFonts w:eastAsia="Times New Roman"/>
                <w:sz w:val="18"/>
                <w:szCs w:val="18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315" w:rsidRPr="008D6315" w:rsidRDefault="008D6315" w:rsidP="008D6315">
            <w:pPr>
              <w:spacing w:after="0" w:line="259" w:lineRule="auto"/>
              <w:ind w:left="5" w:right="0" w:firstLine="0"/>
              <w:jc w:val="left"/>
              <w:rPr>
                <w:rFonts w:eastAsia="Times New Roman"/>
                <w:sz w:val="18"/>
                <w:szCs w:val="18"/>
              </w:rPr>
            </w:pPr>
            <w:r w:rsidRPr="008D6315">
              <w:rPr>
                <w:rFonts w:eastAsia="Times New Roman"/>
                <w:sz w:val="18"/>
                <w:szCs w:val="18"/>
              </w:rPr>
              <w:t xml:space="preserve">  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315" w:rsidRPr="008D6315" w:rsidRDefault="008D6315" w:rsidP="008D6315">
            <w:pPr>
              <w:spacing w:after="0" w:line="259" w:lineRule="auto"/>
              <w:ind w:left="7" w:right="0" w:firstLine="0"/>
              <w:jc w:val="left"/>
              <w:rPr>
                <w:rFonts w:eastAsia="Times New Roman"/>
                <w:sz w:val="18"/>
                <w:szCs w:val="18"/>
              </w:rPr>
            </w:pPr>
            <w:r w:rsidRPr="008D6315">
              <w:rPr>
                <w:rFonts w:eastAsia="Times New Roman"/>
                <w:sz w:val="18"/>
                <w:szCs w:val="18"/>
              </w:rPr>
              <w:t xml:space="preserve">  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315" w:rsidRPr="008D6315" w:rsidRDefault="008D6315" w:rsidP="008D6315">
            <w:pPr>
              <w:spacing w:after="0" w:line="259" w:lineRule="auto"/>
              <w:ind w:left="7" w:right="0" w:firstLine="0"/>
              <w:jc w:val="left"/>
              <w:rPr>
                <w:rFonts w:eastAsia="Times New Roman"/>
                <w:sz w:val="18"/>
                <w:szCs w:val="18"/>
              </w:rPr>
            </w:pPr>
            <w:r w:rsidRPr="008D6315">
              <w:rPr>
                <w:rFonts w:eastAsia="Times New Roman"/>
                <w:sz w:val="18"/>
                <w:szCs w:val="18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315" w:rsidRPr="008D6315" w:rsidRDefault="008D6315" w:rsidP="008D6315">
            <w:pPr>
              <w:spacing w:after="0" w:line="259" w:lineRule="auto"/>
              <w:ind w:left="5" w:right="0" w:firstLine="0"/>
              <w:jc w:val="left"/>
              <w:rPr>
                <w:rFonts w:eastAsia="Times New Roman"/>
                <w:sz w:val="18"/>
                <w:szCs w:val="18"/>
              </w:rPr>
            </w:pPr>
            <w:r w:rsidRPr="008D6315">
              <w:rPr>
                <w:rFonts w:eastAsia="Times New Roman"/>
                <w:sz w:val="18"/>
                <w:szCs w:val="18"/>
              </w:rPr>
              <w:t xml:space="preserve">   </w:t>
            </w:r>
          </w:p>
        </w:tc>
      </w:tr>
      <w:tr w:rsidR="008D6315" w:rsidRPr="008D6315" w:rsidTr="00292CD9">
        <w:trPr>
          <w:trHeight w:val="408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15" w:rsidRPr="008D6315" w:rsidRDefault="008D6315" w:rsidP="008D6315">
            <w:pPr>
              <w:spacing w:after="0" w:line="259" w:lineRule="auto"/>
              <w:ind w:left="5" w:right="67" w:firstLine="0"/>
              <w:jc w:val="left"/>
              <w:rPr>
                <w:rFonts w:eastAsia="Times New Roman"/>
                <w:sz w:val="18"/>
                <w:szCs w:val="18"/>
              </w:rPr>
            </w:pPr>
            <w:r w:rsidRPr="008D6315">
              <w:rPr>
                <w:rFonts w:eastAsia="Times New Roman"/>
                <w:sz w:val="18"/>
                <w:szCs w:val="18"/>
              </w:rPr>
              <w:t xml:space="preserve">3. Разрешительные процедуры (если применимо)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15" w:rsidRPr="008D6315" w:rsidRDefault="008D6315" w:rsidP="008D6315">
            <w:pPr>
              <w:spacing w:after="0" w:line="259" w:lineRule="auto"/>
              <w:ind w:left="2" w:right="54" w:firstLine="0"/>
              <w:jc w:val="left"/>
              <w:rPr>
                <w:rFonts w:eastAsia="Times New Roman"/>
                <w:sz w:val="18"/>
                <w:szCs w:val="18"/>
              </w:rPr>
            </w:pPr>
            <w:r w:rsidRPr="008D6315">
              <w:rPr>
                <w:rFonts w:eastAsia="Times New Roman"/>
                <w:sz w:val="18"/>
                <w:szCs w:val="18"/>
              </w:rPr>
              <w:t xml:space="preserve">Сертификат, лицензия, иной документ полномочного органа 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315" w:rsidRPr="008D6315" w:rsidRDefault="008D6315" w:rsidP="008D6315">
            <w:pPr>
              <w:spacing w:after="0" w:line="259" w:lineRule="auto"/>
              <w:ind w:left="2" w:right="0" w:firstLine="0"/>
              <w:jc w:val="left"/>
              <w:rPr>
                <w:rFonts w:eastAsia="Times New Roman"/>
                <w:sz w:val="18"/>
                <w:szCs w:val="18"/>
              </w:rPr>
            </w:pPr>
            <w:r w:rsidRPr="008D6315">
              <w:rPr>
                <w:rFonts w:eastAsia="Times New Roman"/>
                <w:sz w:val="18"/>
                <w:szCs w:val="18"/>
              </w:rPr>
              <w:t xml:space="preserve">  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:rsidR="008D6315" w:rsidRPr="008D6315" w:rsidRDefault="008D6315" w:rsidP="008D6315">
            <w:pPr>
              <w:spacing w:after="0" w:line="259" w:lineRule="auto"/>
              <w:ind w:left="7" w:right="0" w:firstLine="0"/>
              <w:jc w:val="left"/>
              <w:rPr>
                <w:rFonts w:eastAsia="Times New Roman"/>
                <w:sz w:val="18"/>
                <w:szCs w:val="18"/>
              </w:rPr>
            </w:pPr>
            <w:r w:rsidRPr="008D6315">
              <w:rPr>
                <w:rFonts w:eastAsia="Times New Roman"/>
                <w:sz w:val="18"/>
                <w:szCs w:val="18"/>
              </w:rPr>
              <w:t xml:space="preserve">  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315" w:rsidRPr="008D6315" w:rsidRDefault="008D6315" w:rsidP="008D6315">
            <w:pPr>
              <w:spacing w:after="0" w:line="259" w:lineRule="auto"/>
              <w:ind w:left="7" w:right="0" w:firstLine="0"/>
              <w:jc w:val="left"/>
              <w:rPr>
                <w:rFonts w:eastAsia="Times New Roman"/>
                <w:sz w:val="18"/>
                <w:szCs w:val="18"/>
              </w:rPr>
            </w:pPr>
            <w:r w:rsidRPr="008D6315">
              <w:rPr>
                <w:rFonts w:eastAsia="Times New Roman"/>
                <w:sz w:val="18"/>
                <w:szCs w:val="18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315" w:rsidRPr="008D6315" w:rsidRDefault="008D6315" w:rsidP="008D6315">
            <w:pPr>
              <w:spacing w:after="0" w:line="259" w:lineRule="auto"/>
              <w:ind w:left="2" w:right="0" w:firstLine="0"/>
              <w:jc w:val="left"/>
              <w:rPr>
                <w:rFonts w:eastAsia="Times New Roman"/>
                <w:sz w:val="18"/>
                <w:szCs w:val="18"/>
              </w:rPr>
            </w:pPr>
            <w:r w:rsidRPr="008D6315">
              <w:rPr>
                <w:rFonts w:eastAsia="Times New Roman"/>
                <w:sz w:val="18"/>
                <w:szCs w:val="18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315" w:rsidRPr="008D6315" w:rsidRDefault="008D6315" w:rsidP="008D6315">
            <w:pPr>
              <w:spacing w:after="0" w:line="259" w:lineRule="auto"/>
              <w:ind w:left="5" w:right="0" w:firstLine="0"/>
              <w:jc w:val="left"/>
              <w:rPr>
                <w:rFonts w:eastAsia="Times New Roman"/>
                <w:sz w:val="18"/>
                <w:szCs w:val="18"/>
              </w:rPr>
            </w:pPr>
            <w:r w:rsidRPr="008D6315">
              <w:rPr>
                <w:rFonts w:eastAsia="Times New Roman"/>
                <w:sz w:val="18"/>
                <w:szCs w:val="18"/>
              </w:rPr>
              <w:t xml:space="preserve">  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315" w:rsidRPr="008D6315" w:rsidRDefault="008D6315" w:rsidP="008D6315">
            <w:pPr>
              <w:spacing w:after="0" w:line="259" w:lineRule="auto"/>
              <w:ind w:left="7" w:right="0" w:firstLine="0"/>
              <w:jc w:val="left"/>
              <w:rPr>
                <w:rFonts w:eastAsia="Times New Roman"/>
                <w:sz w:val="18"/>
                <w:szCs w:val="18"/>
              </w:rPr>
            </w:pPr>
            <w:r w:rsidRPr="008D6315">
              <w:rPr>
                <w:rFonts w:eastAsia="Times New Roman"/>
                <w:sz w:val="18"/>
                <w:szCs w:val="18"/>
              </w:rPr>
              <w:t xml:space="preserve">  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315" w:rsidRPr="008D6315" w:rsidRDefault="008D6315" w:rsidP="008D6315">
            <w:pPr>
              <w:spacing w:after="0" w:line="259" w:lineRule="auto"/>
              <w:ind w:left="7" w:right="0" w:firstLine="0"/>
              <w:jc w:val="left"/>
              <w:rPr>
                <w:rFonts w:eastAsia="Times New Roman"/>
                <w:sz w:val="18"/>
                <w:szCs w:val="18"/>
              </w:rPr>
            </w:pPr>
            <w:r w:rsidRPr="008D6315">
              <w:rPr>
                <w:rFonts w:eastAsia="Times New Roman"/>
                <w:sz w:val="18"/>
                <w:szCs w:val="18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315" w:rsidRPr="008D6315" w:rsidRDefault="008D6315" w:rsidP="008D6315">
            <w:pPr>
              <w:spacing w:after="0" w:line="259" w:lineRule="auto"/>
              <w:ind w:left="5" w:right="0" w:firstLine="0"/>
              <w:jc w:val="left"/>
              <w:rPr>
                <w:rFonts w:eastAsia="Times New Roman"/>
                <w:sz w:val="18"/>
                <w:szCs w:val="18"/>
              </w:rPr>
            </w:pPr>
            <w:r w:rsidRPr="008D6315">
              <w:rPr>
                <w:rFonts w:eastAsia="Times New Roman"/>
                <w:sz w:val="18"/>
                <w:szCs w:val="18"/>
              </w:rPr>
              <w:t xml:space="preserve">   </w:t>
            </w:r>
          </w:p>
        </w:tc>
      </w:tr>
      <w:tr w:rsidR="008D6315" w:rsidRPr="008D6315" w:rsidTr="00292CD9">
        <w:trPr>
          <w:trHeight w:val="679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15" w:rsidRPr="008D6315" w:rsidRDefault="008D6315" w:rsidP="008D6315">
            <w:pPr>
              <w:spacing w:after="0" w:line="259" w:lineRule="auto"/>
              <w:ind w:left="5" w:right="0" w:firstLine="0"/>
              <w:jc w:val="left"/>
              <w:rPr>
                <w:rFonts w:eastAsia="Times New Roman"/>
                <w:sz w:val="18"/>
                <w:szCs w:val="18"/>
              </w:rPr>
            </w:pPr>
            <w:r w:rsidRPr="008D6315">
              <w:rPr>
                <w:rFonts w:eastAsia="Times New Roman"/>
                <w:sz w:val="18"/>
                <w:szCs w:val="18"/>
              </w:rPr>
              <w:t xml:space="preserve">4. Ввод промышленного  оборудования в эксплуатацию (пуско-наладка) и передача в лизинг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15" w:rsidRPr="008D6315" w:rsidRDefault="008D6315" w:rsidP="008D6315">
            <w:pPr>
              <w:spacing w:after="19" w:line="259" w:lineRule="auto"/>
              <w:ind w:left="2" w:right="0" w:firstLine="0"/>
              <w:jc w:val="left"/>
              <w:rPr>
                <w:rFonts w:eastAsia="Times New Roman"/>
                <w:sz w:val="18"/>
                <w:szCs w:val="18"/>
              </w:rPr>
            </w:pPr>
            <w:r w:rsidRPr="008D6315">
              <w:rPr>
                <w:rFonts w:eastAsia="Times New Roman"/>
                <w:sz w:val="18"/>
                <w:szCs w:val="18"/>
              </w:rPr>
              <w:t xml:space="preserve">Акт ввода в эксплуатацию,  </w:t>
            </w:r>
          </w:p>
          <w:p w:rsidR="008D6315" w:rsidRPr="008D6315" w:rsidRDefault="008D6315" w:rsidP="008D6315">
            <w:pPr>
              <w:spacing w:after="13" w:line="259" w:lineRule="auto"/>
              <w:ind w:left="2" w:right="0" w:firstLine="0"/>
              <w:jc w:val="left"/>
              <w:rPr>
                <w:rFonts w:eastAsia="Times New Roman"/>
                <w:sz w:val="18"/>
                <w:szCs w:val="18"/>
              </w:rPr>
            </w:pPr>
            <w:r w:rsidRPr="008D6315">
              <w:rPr>
                <w:rFonts w:eastAsia="Times New Roman"/>
                <w:sz w:val="18"/>
                <w:szCs w:val="18"/>
              </w:rPr>
              <w:t xml:space="preserve">Акт передачи оборудования в лизинг  </w:t>
            </w:r>
          </w:p>
          <w:p w:rsidR="008D6315" w:rsidRPr="008D6315" w:rsidRDefault="008D6315" w:rsidP="008D6315">
            <w:pPr>
              <w:spacing w:after="0" w:line="259" w:lineRule="auto"/>
              <w:ind w:left="2" w:right="0" w:firstLine="0"/>
              <w:jc w:val="left"/>
              <w:rPr>
                <w:rFonts w:eastAsia="Times New Roman"/>
                <w:sz w:val="18"/>
                <w:szCs w:val="18"/>
              </w:rPr>
            </w:pPr>
            <w:r w:rsidRPr="008D6315">
              <w:rPr>
                <w:rFonts w:eastAsia="Times New Roman"/>
                <w:sz w:val="18"/>
                <w:szCs w:val="18"/>
              </w:rPr>
              <w:t xml:space="preserve"> 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315" w:rsidRPr="008D6315" w:rsidRDefault="008D6315" w:rsidP="008D6315">
            <w:pPr>
              <w:spacing w:after="0" w:line="259" w:lineRule="auto"/>
              <w:ind w:left="2" w:right="0" w:firstLine="0"/>
              <w:jc w:val="left"/>
              <w:rPr>
                <w:rFonts w:eastAsia="Times New Roman"/>
                <w:sz w:val="18"/>
                <w:szCs w:val="18"/>
              </w:rPr>
            </w:pPr>
            <w:r w:rsidRPr="008D6315">
              <w:rPr>
                <w:rFonts w:eastAsia="Times New Roman"/>
                <w:sz w:val="18"/>
                <w:szCs w:val="18"/>
              </w:rPr>
              <w:t xml:space="preserve">  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315" w:rsidRPr="008D6315" w:rsidRDefault="008D6315" w:rsidP="008D6315">
            <w:pPr>
              <w:spacing w:after="0" w:line="259" w:lineRule="auto"/>
              <w:ind w:left="7" w:right="0" w:firstLine="0"/>
              <w:jc w:val="left"/>
              <w:rPr>
                <w:rFonts w:eastAsia="Times New Roman"/>
                <w:sz w:val="18"/>
                <w:szCs w:val="18"/>
              </w:rPr>
            </w:pPr>
            <w:r w:rsidRPr="008D6315">
              <w:rPr>
                <w:rFonts w:eastAsia="Times New Roman"/>
                <w:sz w:val="18"/>
                <w:szCs w:val="18"/>
              </w:rPr>
              <w:t xml:space="preserve">  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:rsidR="008D6315" w:rsidRPr="008D6315" w:rsidRDefault="008D6315" w:rsidP="008D6315">
            <w:pPr>
              <w:spacing w:after="0" w:line="259" w:lineRule="auto"/>
              <w:ind w:left="7" w:right="0" w:firstLine="0"/>
              <w:jc w:val="left"/>
              <w:rPr>
                <w:rFonts w:eastAsia="Times New Roman"/>
                <w:sz w:val="18"/>
                <w:szCs w:val="18"/>
              </w:rPr>
            </w:pPr>
            <w:r w:rsidRPr="008D6315">
              <w:rPr>
                <w:rFonts w:eastAsia="Times New Roman"/>
                <w:sz w:val="18"/>
                <w:szCs w:val="18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315" w:rsidRPr="008D6315" w:rsidRDefault="008D6315" w:rsidP="008D6315">
            <w:pPr>
              <w:spacing w:after="0" w:line="259" w:lineRule="auto"/>
              <w:ind w:left="2" w:right="0" w:firstLine="0"/>
              <w:jc w:val="left"/>
              <w:rPr>
                <w:rFonts w:eastAsia="Times New Roman"/>
                <w:sz w:val="18"/>
                <w:szCs w:val="18"/>
              </w:rPr>
            </w:pPr>
            <w:r w:rsidRPr="008D6315">
              <w:rPr>
                <w:rFonts w:eastAsia="Times New Roman"/>
                <w:sz w:val="18"/>
                <w:szCs w:val="18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315" w:rsidRPr="008D6315" w:rsidRDefault="008D6315" w:rsidP="008D6315">
            <w:pPr>
              <w:spacing w:after="0" w:line="259" w:lineRule="auto"/>
              <w:ind w:left="5" w:right="0" w:firstLine="0"/>
              <w:jc w:val="left"/>
              <w:rPr>
                <w:rFonts w:eastAsia="Times New Roman"/>
                <w:sz w:val="18"/>
                <w:szCs w:val="18"/>
              </w:rPr>
            </w:pPr>
            <w:r w:rsidRPr="008D6315">
              <w:rPr>
                <w:rFonts w:eastAsia="Times New Roman"/>
                <w:sz w:val="18"/>
                <w:szCs w:val="18"/>
              </w:rPr>
              <w:t xml:space="preserve">  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315" w:rsidRPr="008D6315" w:rsidRDefault="008D6315" w:rsidP="008D6315">
            <w:pPr>
              <w:spacing w:after="0" w:line="259" w:lineRule="auto"/>
              <w:ind w:left="7" w:right="0" w:firstLine="0"/>
              <w:jc w:val="left"/>
              <w:rPr>
                <w:rFonts w:eastAsia="Times New Roman"/>
                <w:sz w:val="18"/>
                <w:szCs w:val="18"/>
              </w:rPr>
            </w:pPr>
            <w:r w:rsidRPr="008D6315">
              <w:rPr>
                <w:rFonts w:eastAsia="Times New Roman"/>
                <w:sz w:val="18"/>
                <w:szCs w:val="18"/>
              </w:rPr>
              <w:t xml:space="preserve">  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315" w:rsidRPr="008D6315" w:rsidRDefault="008D6315" w:rsidP="008D6315">
            <w:pPr>
              <w:spacing w:after="0" w:line="259" w:lineRule="auto"/>
              <w:ind w:left="7" w:right="0" w:firstLine="0"/>
              <w:jc w:val="left"/>
              <w:rPr>
                <w:rFonts w:eastAsia="Times New Roman"/>
                <w:sz w:val="18"/>
                <w:szCs w:val="18"/>
              </w:rPr>
            </w:pPr>
            <w:r w:rsidRPr="008D6315">
              <w:rPr>
                <w:rFonts w:eastAsia="Times New Roman"/>
                <w:sz w:val="18"/>
                <w:szCs w:val="18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315" w:rsidRPr="008D6315" w:rsidRDefault="008D6315" w:rsidP="008D6315">
            <w:pPr>
              <w:spacing w:after="0" w:line="259" w:lineRule="auto"/>
              <w:ind w:left="5" w:right="0" w:firstLine="0"/>
              <w:jc w:val="left"/>
              <w:rPr>
                <w:rFonts w:eastAsia="Times New Roman"/>
                <w:sz w:val="18"/>
                <w:szCs w:val="18"/>
              </w:rPr>
            </w:pPr>
            <w:r w:rsidRPr="008D6315">
              <w:rPr>
                <w:rFonts w:eastAsia="Times New Roman"/>
                <w:sz w:val="18"/>
                <w:szCs w:val="18"/>
              </w:rPr>
              <w:t xml:space="preserve">   </w:t>
            </w:r>
          </w:p>
        </w:tc>
      </w:tr>
      <w:tr w:rsidR="00292CD9" w:rsidRPr="008D6315" w:rsidTr="00292CD9">
        <w:trPr>
          <w:trHeight w:val="679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D9" w:rsidRPr="008D6315" w:rsidRDefault="00292CD9" w:rsidP="00292CD9">
            <w:pPr>
              <w:spacing w:after="0" w:line="259" w:lineRule="auto"/>
              <w:ind w:left="5" w:right="0" w:firstLine="0"/>
              <w:jc w:val="lef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5.</w:t>
            </w:r>
            <w:r w:rsidRPr="00292CD9">
              <w:rPr>
                <w:rFonts w:eastAsia="Times New Roman"/>
                <w:sz w:val="18"/>
                <w:szCs w:val="18"/>
              </w:rPr>
              <w:t>Запуск серийного производства</w:t>
            </w:r>
            <w:r>
              <w:rPr>
                <w:rFonts w:eastAsia="Times New Roman"/>
                <w:sz w:val="18"/>
                <w:szCs w:val="18"/>
              </w:rPr>
              <w:t xml:space="preserve"> (если применимо)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D9" w:rsidRPr="00A911C1" w:rsidRDefault="00292CD9" w:rsidP="00292CD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18"/>
                <w:szCs w:val="18"/>
              </w:rPr>
            </w:pPr>
            <w:r w:rsidRPr="00A911C1">
              <w:rPr>
                <w:rFonts w:eastAsia="Calibri"/>
                <w:sz w:val="18"/>
                <w:szCs w:val="18"/>
              </w:rPr>
              <w:t>Отчет по выпуску продукции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2CD9" w:rsidRPr="008D6315" w:rsidRDefault="00292CD9" w:rsidP="00292CD9">
            <w:pPr>
              <w:spacing w:after="0" w:line="259" w:lineRule="auto"/>
              <w:ind w:left="2" w:right="0" w:firstLine="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2CD9" w:rsidRPr="008D6315" w:rsidRDefault="00292CD9" w:rsidP="00292CD9">
            <w:pPr>
              <w:spacing w:after="0" w:line="259" w:lineRule="auto"/>
              <w:ind w:left="7" w:right="0" w:firstLine="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2CD9" w:rsidRPr="008D6315" w:rsidRDefault="00292CD9" w:rsidP="00292CD9">
            <w:pPr>
              <w:spacing w:after="0" w:line="259" w:lineRule="auto"/>
              <w:ind w:left="7" w:right="0" w:firstLine="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:rsidR="00292CD9" w:rsidRPr="008D6315" w:rsidRDefault="00292CD9" w:rsidP="00292CD9">
            <w:pPr>
              <w:spacing w:after="0" w:line="259" w:lineRule="auto"/>
              <w:ind w:left="2" w:right="0" w:firstLine="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2CD9" w:rsidRPr="008D6315" w:rsidRDefault="00292CD9" w:rsidP="00292CD9">
            <w:pPr>
              <w:spacing w:after="0" w:line="259" w:lineRule="auto"/>
              <w:ind w:left="5" w:right="0" w:firstLine="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2CD9" w:rsidRPr="008D6315" w:rsidRDefault="00292CD9" w:rsidP="00292CD9">
            <w:pPr>
              <w:spacing w:after="0" w:line="259" w:lineRule="auto"/>
              <w:ind w:left="7" w:right="0" w:firstLine="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2CD9" w:rsidRPr="008D6315" w:rsidRDefault="00292CD9" w:rsidP="00292CD9">
            <w:pPr>
              <w:spacing w:after="0" w:line="259" w:lineRule="auto"/>
              <w:ind w:left="7" w:right="0" w:firstLine="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2CD9" w:rsidRPr="008D6315" w:rsidRDefault="00292CD9" w:rsidP="00292CD9">
            <w:pPr>
              <w:spacing w:after="0" w:line="259" w:lineRule="auto"/>
              <w:ind w:left="5" w:right="0" w:firstLine="0"/>
              <w:jc w:val="left"/>
              <w:rPr>
                <w:rFonts w:eastAsia="Times New Roman"/>
                <w:sz w:val="18"/>
                <w:szCs w:val="18"/>
              </w:rPr>
            </w:pPr>
          </w:p>
        </w:tc>
      </w:tr>
      <w:tr w:rsidR="00292CD9" w:rsidRPr="008D6315" w:rsidTr="00292CD9">
        <w:trPr>
          <w:trHeight w:val="650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D9" w:rsidRPr="008D6315" w:rsidRDefault="00292CD9" w:rsidP="00292CD9">
            <w:pPr>
              <w:spacing w:after="7" w:line="251" w:lineRule="auto"/>
              <w:ind w:left="5" w:right="0" w:firstLine="0"/>
              <w:jc w:val="lef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  <w:r w:rsidRPr="008D6315">
              <w:rPr>
                <w:rFonts w:eastAsia="Times New Roman"/>
                <w:sz w:val="18"/>
                <w:szCs w:val="18"/>
              </w:rPr>
              <w:t xml:space="preserve">. Выкуп оборудования, переход права собственности к Заемщику  </w:t>
            </w:r>
          </w:p>
          <w:p w:rsidR="00292CD9" w:rsidRPr="008D6315" w:rsidRDefault="00292CD9" w:rsidP="00292CD9">
            <w:pPr>
              <w:spacing w:after="0" w:line="259" w:lineRule="auto"/>
              <w:ind w:left="5" w:right="0" w:firstLine="0"/>
              <w:jc w:val="left"/>
              <w:rPr>
                <w:rFonts w:eastAsia="Times New Roman"/>
                <w:sz w:val="18"/>
                <w:szCs w:val="18"/>
              </w:rPr>
            </w:pPr>
            <w:r w:rsidRPr="008D6315">
              <w:rPr>
                <w:rFonts w:eastAsia="Times New Roman"/>
                <w:sz w:val="18"/>
                <w:szCs w:val="18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D9" w:rsidRPr="008D6315" w:rsidRDefault="00292CD9" w:rsidP="00292CD9">
            <w:pPr>
              <w:spacing w:after="0" w:line="259" w:lineRule="auto"/>
              <w:ind w:left="2" w:right="0" w:firstLine="0"/>
              <w:rPr>
                <w:rFonts w:eastAsia="Times New Roman"/>
                <w:sz w:val="18"/>
                <w:szCs w:val="18"/>
              </w:rPr>
            </w:pPr>
            <w:r w:rsidRPr="008D6315">
              <w:rPr>
                <w:rFonts w:eastAsia="Times New Roman"/>
                <w:sz w:val="18"/>
                <w:szCs w:val="18"/>
              </w:rPr>
              <w:t xml:space="preserve">Акты ОС-1, документы, подтверждающие переход права собственности на оборудование  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2CD9" w:rsidRPr="008D6315" w:rsidRDefault="00292CD9" w:rsidP="00292CD9">
            <w:pPr>
              <w:spacing w:after="0" w:line="259" w:lineRule="auto"/>
              <w:ind w:left="2" w:right="0" w:firstLine="0"/>
              <w:jc w:val="left"/>
              <w:rPr>
                <w:rFonts w:eastAsia="Times New Roman"/>
                <w:sz w:val="18"/>
                <w:szCs w:val="18"/>
              </w:rPr>
            </w:pPr>
            <w:r w:rsidRPr="008D6315">
              <w:rPr>
                <w:rFonts w:eastAsia="Times New Roman"/>
                <w:sz w:val="18"/>
                <w:szCs w:val="18"/>
              </w:rPr>
              <w:t xml:space="preserve"> 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2CD9" w:rsidRPr="008D6315" w:rsidRDefault="00292CD9" w:rsidP="00292CD9">
            <w:pPr>
              <w:spacing w:after="0" w:line="259" w:lineRule="auto"/>
              <w:ind w:left="7" w:right="0" w:firstLine="0"/>
              <w:jc w:val="left"/>
              <w:rPr>
                <w:rFonts w:eastAsia="Times New Roman"/>
                <w:sz w:val="18"/>
                <w:szCs w:val="18"/>
              </w:rPr>
            </w:pPr>
            <w:r w:rsidRPr="008D6315">
              <w:rPr>
                <w:rFonts w:eastAsia="Times New Roman"/>
                <w:sz w:val="18"/>
                <w:szCs w:val="18"/>
              </w:rPr>
              <w:t xml:space="preserve"> 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2CD9" w:rsidRPr="008D6315" w:rsidRDefault="00292CD9" w:rsidP="00292CD9">
            <w:pPr>
              <w:spacing w:after="0" w:line="259" w:lineRule="auto"/>
              <w:ind w:left="7" w:right="0" w:firstLine="0"/>
              <w:jc w:val="left"/>
              <w:rPr>
                <w:rFonts w:eastAsia="Times New Roman"/>
                <w:sz w:val="18"/>
                <w:szCs w:val="18"/>
              </w:rPr>
            </w:pPr>
            <w:r w:rsidRPr="008D6315">
              <w:rPr>
                <w:rFonts w:eastAsia="Times New Roman"/>
                <w:sz w:val="18"/>
                <w:szCs w:val="18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2CD9" w:rsidRPr="008D6315" w:rsidRDefault="00292CD9" w:rsidP="00292CD9">
            <w:pPr>
              <w:spacing w:after="0" w:line="259" w:lineRule="auto"/>
              <w:ind w:left="2" w:right="0" w:firstLine="0"/>
              <w:jc w:val="left"/>
              <w:rPr>
                <w:rFonts w:eastAsia="Times New Roman"/>
                <w:sz w:val="18"/>
                <w:szCs w:val="18"/>
              </w:rPr>
            </w:pPr>
            <w:r w:rsidRPr="008D6315">
              <w:rPr>
                <w:rFonts w:eastAsia="Times New Roman"/>
                <w:sz w:val="18"/>
                <w:szCs w:val="18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2CD9" w:rsidRPr="008D6315" w:rsidRDefault="00292CD9" w:rsidP="00292CD9">
            <w:pPr>
              <w:spacing w:after="0" w:line="259" w:lineRule="auto"/>
              <w:ind w:left="5" w:right="0" w:firstLine="0"/>
              <w:jc w:val="left"/>
              <w:rPr>
                <w:rFonts w:eastAsia="Times New Roman"/>
                <w:sz w:val="18"/>
                <w:szCs w:val="18"/>
              </w:rPr>
            </w:pPr>
            <w:r w:rsidRPr="008D6315">
              <w:rPr>
                <w:rFonts w:eastAsia="Times New Roman"/>
                <w:sz w:val="18"/>
                <w:szCs w:val="18"/>
              </w:rPr>
              <w:t xml:space="preserve"> 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2CD9" w:rsidRPr="008D6315" w:rsidRDefault="00292CD9" w:rsidP="00292CD9">
            <w:pPr>
              <w:spacing w:after="0" w:line="259" w:lineRule="auto"/>
              <w:ind w:left="7" w:right="0" w:firstLine="0"/>
              <w:jc w:val="left"/>
              <w:rPr>
                <w:rFonts w:eastAsia="Times New Roman"/>
                <w:sz w:val="18"/>
                <w:szCs w:val="18"/>
              </w:rPr>
            </w:pPr>
            <w:r w:rsidRPr="008D6315">
              <w:rPr>
                <w:rFonts w:eastAsia="Times New Roman"/>
                <w:sz w:val="18"/>
                <w:szCs w:val="18"/>
              </w:rPr>
              <w:t xml:space="preserve"> 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:rsidR="00292CD9" w:rsidRPr="008D6315" w:rsidRDefault="00292CD9" w:rsidP="00292CD9">
            <w:pPr>
              <w:spacing w:after="0" w:line="259" w:lineRule="auto"/>
              <w:ind w:left="7" w:right="0" w:firstLine="0"/>
              <w:jc w:val="left"/>
              <w:rPr>
                <w:rFonts w:eastAsia="Times New Roman"/>
                <w:sz w:val="18"/>
                <w:szCs w:val="18"/>
              </w:rPr>
            </w:pPr>
            <w:r w:rsidRPr="008D6315">
              <w:rPr>
                <w:rFonts w:eastAsia="Times New Roman"/>
                <w:sz w:val="18"/>
                <w:szCs w:val="18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2CD9" w:rsidRPr="008D6315" w:rsidRDefault="00292CD9" w:rsidP="00292CD9">
            <w:pPr>
              <w:spacing w:after="0" w:line="259" w:lineRule="auto"/>
              <w:ind w:left="5" w:right="0" w:firstLine="0"/>
              <w:jc w:val="left"/>
              <w:rPr>
                <w:rFonts w:eastAsia="Times New Roman"/>
                <w:sz w:val="18"/>
                <w:szCs w:val="18"/>
              </w:rPr>
            </w:pPr>
            <w:r w:rsidRPr="008D6315">
              <w:rPr>
                <w:rFonts w:eastAsia="Times New Roman"/>
                <w:sz w:val="18"/>
                <w:szCs w:val="18"/>
              </w:rPr>
              <w:t xml:space="preserve">  </w:t>
            </w:r>
          </w:p>
        </w:tc>
      </w:tr>
    </w:tbl>
    <w:p w:rsidR="008D6315" w:rsidRDefault="008D6315">
      <w:pPr>
        <w:spacing w:after="0" w:line="259" w:lineRule="auto"/>
        <w:ind w:left="0" w:right="0" w:firstLine="0"/>
        <w:jc w:val="left"/>
      </w:pPr>
    </w:p>
    <w:p w:rsidR="009A42FD" w:rsidRDefault="00292CD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A42FD" w:rsidRDefault="00292CD9">
      <w:pPr>
        <w:tabs>
          <w:tab w:val="right" w:pos="10488"/>
        </w:tabs>
        <w:spacing w:after="0" w:line="259" w:lineRule="auto"/>
        <w:ind w:left="-15" w:right="0" w:firstLine="0"/>
        <w:jc w:val="left"/>
      </w:pPr>
      <w:r>
        <w:rPr>
          <w:b/>
          <w:sz w:val="22"/>
        </w:rPr>
        <w:tab/>
      </w:r>
    </w:p>
    <w:p w:rsidR="009A42FD" w:rsidRDefault="00292CD9">
      <w:pPr>
        <w:spacing w:after="0" w:line="259" w:lineRule="auto"/>
        <w:ind w:left="-5" w:right="0" w:hanging="10"/>
        <w:jc w:val="left"/>
      </w:pPr>
      <w:r>
        <w:rPr>
          <w:b/>
          <w:sz w:val="22"/>
        </w:rPr>
        <w:t xml:space="preserve"> </w:t>
      </w:r>
      <w:bookmarkStart w:id="0" w:name="_GoBack"/>
      <w:bookmarkEnd w:id="0"/>
    </w:p>
    <w:p w:rsidR="009A42FD" w:rsidRDefault="009A42FD">
      <w:pPr>
        <w:spacing w:after="0" w:line="259" w:lineRule="auto"/>
        <w:ind w:left="-1418" w:right="727" w:firstLine="0"/>
        <w:jc w:val="left"/>
      </w:pPr>
    </w:p>
    <w:p w:rsidR="009A42FD" w:rsidRDefault="009A42FD">
      <w:pPr>
        <w:spacing w:after="48" w:line="259" w:lineRule="auto"/>
        <w:ind w:left="-718" w:right="0" w:firstLine="0"/>
        <w:jc w:val="left"/>
      </w:pPr>
    </w:p>
    <w:p w:rsidR="009A42FD" w:rsidRDefault="00292CD9">
      <w:pPr>
        <w:spacing w:after="0" w:line="259" w:lineRule="auto"/>
        <w:ind w:left="0" w:right="0" w:firstLine="0"/>
      </w:pPr>
      <w:r>
        <w:t xml:space="preserve"> </w:t>
      </w:r>
    </w:p>
    <w:sectPr w:rsidR="009A42FD" w:rsidSect="00E44D2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3" w:right="849" w:bottom="1385" w:left="1418" w:header="720" w:footer="68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92CD9">
      <w:pPr>
        <w:spacing w:after="0" w:line="240" w:lineRule="auto"/>
      </w:pPr>
      <w:r>
        <w:separator/>
      </w:r>
    </w:p>
  </w:endnote>
  <w:endnote w:type="continuationSeparator" w:id="0">
    <w:p w:rsidR="00000000" w:rsidRDefault="00292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2FD" w:rsidRDefault="00292CD9">
    <w:pPr>
      <w:spacing w:after="0" w:line="259" w:lineRule="auto"/>
      <w:ind w:left="0" w:right="85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7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:rsidR="009A42FD" w:rsidRDefault="00292CD9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2FD" w:rsidRPr="00E44D26" w:rsidRDefault="00292CD9">
    <w:pPr>
      <w:spacing w:after="0" w:line="259" w:lineRule="auto"/>
      <w:ind w:left="0" w:right="852" w:firstLine="0"/>
      <w:jc w:val="right"/>
      <w:rPr>
        <w:sz w:val="18"/>
        <w:szCs w:val="18"/>
      </w:rPr>
    </w:pPr>
    <w:r w:rsidRPr="00E44D26">
      <w:rPr>
        <w:sz w:val="18"/>
        <w:szCs w:val="18"/>
      </w:rPr>
      <w:fldChar w:fldCharType="begin"/>
    </w:r>
    <w:r w:rsidRPr="00E44D26">
      <w:rPr>
        <w:sz w:val="18"/>
        <w:szCs w:val="18"/>
      </w:rPr>
      <w:instrText xml:space="preserve"> PAGE   \* MERGEFORMAT </w:instrText>
    </w:r>
    <w:r w:rsidRPr="00E44D26">
      <w:rPr>
        <w:sz w:val="18"/>
        <w:szCs w:val="18"/>
      </w:rPr>
      <w:fldChar w:fldCharType="separate"/>
    </w:r>
    <w:r w:rsidRPr="00292CD9">
      <w:rPr>
        <w:rFonts w:eastAsia="Times New Roman"/>
        <w:noProof/>
        <w:sz w:val="18"/>
        <w:szCs w:val="18"/>
      </w:rPr>
      <w:t>2</w:t>
    </w:r>
    <w:r w:rsidRPr="00E44D26">
      <w:rPr>
        <w:rFonts w:eastAsia="Times New Roman"/>
        <w:sz w:val="18"/>
        <w:szCs w:val="18"/>
      </w:rPr>
      <w:fldChar w:fldCharType="end"/>
    </w:r>
    <w:r w:rsidRPr="00E44D26">
      <w:rPr>
        <w:rFonts w:eastAsia="Times New Roman"/>
        <w:sz w:val="18"/>
        <w:szCs w:val="18"/>
      </w:rPr>
      <w:t xml:space="preserve"> </w:t>
    </w:r>
  </w:p>
  <w:p w:rsidR="009A42FD" w:rsidRDefault="00292CD9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2FD" w:rsidRDefault="009A42FD">
    <w:pPr>
      <w:spacing w:after="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92CD9">
      <w:pPr>
        <w:spacing w:after="0" w:line="240" w:lineRule="auto"/>
      </w:pPr>
      <w:r>
        <w:separator/>
      </w:r>
    </w:p>
  </w:footnote>
  <w:footnote w:type="continuationSeparator" w:id="0">
    <w:p w:rsidR="00000000" w:rsidRDefault="00292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D26" w:rsidRDefault="00E44D26">
    <w:pPr>
      <w:pStyle w:val="a3"/>
    </w:pPr>
    <w:r w:rsidRPr="00816AF6">
      <w:rPr>
        <w:b/>
        <w:noProof/>
        <w:sz w:val="18"/>
        <w:szCs w:val="18"/>
      </w:rPr>
      <w:drawing>
        <wp:inline distT="0" distB="0" distL="0" distR="0" wp14:anchorId="50BA3FDE" wp14:editId="1430FB1F">
          <wp:extent cx="2047875" cy="590550"/>
          <wp:effectExtent l="0" t="0" r="9525" b="0"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D26" w:rsidRDefault="00E44D26">
    <w:pPr>
      <w:pStyle w:val="a3"/>
    </w:pPr>
    <w:r w:rsidRPr="00816AF6">
      <w:rPr>
        <w:b/>
        <w:noProof/>
        <w:sz w:val="18"/>
        <w:szCs w:val="18"/>
      </w:rPr>
      <w:drawing>
        <wp:inline distT="0" distB="0" distL="0" distR="0" wp14:anchorId="7DFEEB04" wp14:editId="378AED7E">
          <wp:extent cx="2047875" cy="590550"/>
          <wp:effectExtent l="0" t="0" r="9525" b="0"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072A3"/>
    <w:multiLevelType w:val="hybridMultilevel"/>
    <w:tmpl w:val="3BDE0BAC"/>
    <w:lvl w:ilvl="0" w:tplc="B55AED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E1044"/>
    <w:multiLevelType w:val="hybridMultilevel"/>
    <w:tmpl w:val="D3E6BD1C"/>
    <w:lvl w:ilvl="0" w:tplc="B55AED18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D3D2B11"/>
    <w:multiLevelType w:val="hybridMultilevel"/>
    <w:tmpl w:val="C7B4D2C0"/>
    <w:lvl w:ilvl="0" w:tplc="BD0E60B0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F03E16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D6941C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D6DCBC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F4A0F4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7AD420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B28AC2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E2B7AA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2EE430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8962F2"/>
    <w:multiLevelType w:val="hybridMultilevel"/>
    <w:tmpl w:val="184A3718"/>
    <w:lvl w:ilvl="0" w:tplc="B55AED18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7E9B4C49"/>
    <w:multiLevelType w:val="hybridMultilevel"/>
    <w:tmpl w:val="C868C6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2FD"/>
    <w:rsid w:val="001F4A8C"/>
    <w:rsid w:val="00292CD9"/>
    <w:rsid w:val="003C10E1"/>
    <w:rsid w:val="00510157"/>
    <w:rsid w:val="005B0FEF"/>
    <w:rsid w:val="007F28A4"/>
    <w:rsid w:val="008D6315"/>
    <w:rsid w:val="00972E90"/>
    <w:rsid w:val="009A42FD"/>
    <w:rsid w:val="00A911C1"/>
    <w:rsid w:val="00E44D26"/>
    <w:rsid w:val="00E85456"/>
    <w:rsid w:val="00FB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BC38EC"/>
  <w15:docId w15:val="{4790DD1D-14BA-43A6-B902-EA4250BB2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9" w:lineRule="auto"/>
      <w:ind w:left="368" w:right="61" w:hanging="368"/>
      <w:jc w:val="both"/>
    </w:pPr>
    <w:rPr>
      <w:rFonts w:ascii="Arial" w:eastAsia="Arial" w:hAnsi="Arial" w:cs="Arial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C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C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72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E90"/>
    <w:rPr>
      <w:rFonts w:ascii="Arial" w:eastAsia="Arial" w:hAnsi="Arial" w:cs="Arial"/>
      <w:color w:val="000000"/>
      <w:sz w:val="24"/>
    </w:rPr>
  </w:style>
  <w:style w:type="paragraph" w:styleId="a5">
    <w:name w:val="List Paragraph"/>
    <w:basedOn w:val="a"/>
    <w:uiPriority w:val="34"/>
    <w:qFormat/>
    <w:rsid w:val="00E85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6</Pages>
  <Words>1552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Руководство по подготовке Календарного плана проекта</vt:lpstr>
    </vt:vector>
  </TitlesOfParts>
  <Company/>
  <LinksUpToDate>false</LinksUpToDate>
  <CharactersWithSpaces>10383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Руководство по подготовке Календарного плана проекта</dc:title>
  <dc:subject/>
  <dc:creator>Дембицкий М.А.</dc:creator>
  <cp:keywords/>
  <cp:lastModifiedBy>Пользователь Windows</cp:lastModifiedBy>
  <cp:revision>6</cp:revision>
  <dcterms:created xsi:type="dcterms:W3CDTF">2021-07-27T07:24:00Z</dcterms:created>
  <dcterms:modified xsi:type="dcterms:W3CDTF">2021-07-27T08:45:00Z</dcterms:modified>
</cp:coreProperties>
</file>